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25" w:rsidRDefault="007C1FC4" w:rsidP="00055E23">
      <w:r>
        <w:rPr>
          <w:noProof/>
        </w:rPr>
        <mc:AlternateContent>
          <mc:Choice Requires="wps">
            <w:drawing>
              <wp:anchor distT="0" distB="0" distL="114300" distR="114300" simplePos="0" relativeHeight="251655168" behindDoc="0" locked="0" layoutInCell="1" allowOverlap="1">
                <wp:simplePos x="0" y="0"/>
                <wp:positionH relativeFrom="column">
                  <wp:posOffset>2442210</wp:posOffset>
                </wp:positionH>
                <wp:positionV relativeFrom="paragraph">
                  <wp:posOffset>-232410</wp:posOffset>
                </wp:positionV>
                <wp:extent cx="1452245" cy="13411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34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25" w:rsidRPr="00F02919" w:rsidRDefault="007C1FC4" w:rsidP="00C24BA0">
                            <w:pPr>
                              <w:jc w:val="center"/>
                            </w:pPr>
                            <w:r>
                              <w:rPr>
                                <w:noProof/>
                              </w:rPr>
                              <w:drawing>
                                <wp:inline distT="0" distB="0" distL="0" distR="0">
                                  <wp:extent cx="901181" cy="1150620"/>
                                  <wp:effectExtent l="0" t="0" r="0" b="0"/>
                                  <wp:docPr id="1" name="Picture 1" descr="Child Protect Logo 2 pie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Protect Logo 2 piec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33" cy="1151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3pt;margin-top:-18.3pt;width:114.35pt;height:10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" stroked="f">
                <v:textbox>
                  <w:txbxContent>
                    <w:p w:rsidR="00D12F25" w:rsidRPr="00F02919" w:rsidRDefault="007C1FC4" w:rsidP="00C24BA0">
                      <w:pPr>
                        <w:jc w:val="center"/>
                      </w:pPr>
                      <w:r>
                        <w:rPr>
                          <w:noProof/>
                        </w:rPr>
                        <w:drawing>
                          <wp:inline distT="0" distB="0" distL="0" distR="0">
                            <wp:extent cx="901181" cy="1150620"/>
                            <wp:effectExtent l="0" t="0" r="0" b="0"/>
                            <wp:docPr id="1" name="Picture 1" descr="Child Protect Logo 2 pie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Protect Logo 2 piec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33" cy="1151325"/>
                                    </a:xfrm>
                                    <a:prstGeom prst="rect">
                                      <a:avLst/>
                                    </a:prstGeom>
                                    <a:noFill/>
                                    <a:ln>
                                      <a:noFill/>
                                    </a:ln>
                                  </pic:spPr>
                                </pic:pic>
                              </a:graphicData>
                            </a:graphic>
                          </wp:inline>
                        </w:drawing>
                      </w:r>
                    </w:p>
                  </w:txbxContent>
                </v:textbox>
                <w10:wrap type="square"/>
              </v:shape>
            </w:pict>
          </mc:Fallback>
        </mc:AlternateContent>
      </w:r>
      <w:r w:rsidR="00A4773A">
        <w:t xml:space="preserve"> </w:t>
      </w:r>
      <w:r w:rsidR="009E218D">
        <w:t xml:space="preserve">  </w:t>
      </w:r>
    </w:p>
    <w:p w:rsidR="00D12F25" w:rsidRDefault="00D12F25" w:rsidP="00055E23"/>
    <w:p w:rsidR="00D12F25" w:rsidRDefault="00D12F25" w:rsidP="00055E23"/>
    <w:p w:rsidR="00D12F25" w:rsidRDefault="00D12F25" w:rsidP="00055E23"/>
    <w:p w:rsidR="00D12F25" w:rsidRDefault="00D12F25" w:rsidP="00055E23"/>
    <w:p w:rsidR="00D12F25" w:rsidRDefault="00D12F25" w:rsidP="00055E23">
      <w:pPr>
        <w:rPr>
          <w:b/>
        </w:rPr>
      </w:pPr>
    </w:p>
    <w:p w:rsidR="00055E23" w:rsidRDefault="00055E23" w:rsidP="00055E23">
      <w:pPr>
        <w:rPr>
          <w:b/>
        </w:rPr>
      </w:pPr>
    </w:p>
    <w:tbl>
      <w:tblPr>
        <w:tblStyle w:val="TableGrid"/>
        <w:tblW w:w="0" w:type="auto"/>
        <w:tblLook w:val="04A0" w:firstRow="1" w:lastRow="0" w:firstColumn="1" w:lastColumn="0" w:noHBand="0" w:noVBand="1"/>
      </w:tblPr>
      <w:tblGrid>
        <w:gridCol w:w="9854"/>
      </w:tblGrid>
      <w:tr w:rsidR="00267E84" w:rsidTr="00267E84">
        <w:tc>
          <w:tcPr>
            <w:tcW w:w="9854" w:type="dxa"/>
            <w:shd w:val="clear" w:color="auto" w:fill="009999"/>
          </w:tcPr>
          <w:p w:rsidR="00267E84" w:rsidRPr="00267E84" w:rsidRDefault="00267E84" w:rsidP="00267E84">
            <w:pPr>
              <w:jc w:val="center"/>
              <w:rPr>
                <w:b/>
                <w:color w:val="FFFFFF" w:themeColor="background1"/>
                <w:sz w:val="32"/>
                <w:szCs w:val="32"/>
              </w:rPr>
            </w:pPr>
            <w:r w:rsidRPr="00267E84">
              <w:rPr>
                <w:b/>
                <w:color w:val="FFFFFF" w:themeColor="background1"/>
                <w:sz w:val="32"/>
                <w:szCs w:val="32"/>
              </w:rPr>
              <w:t xml:space="preserve">Fife Inter Agency Child Protection Training </w:t>
            </w:r>
          </w:p>
          <w:p w:rsidR="00267E84" w:rsidRPr="00267E84" w:rsidRDefault="00267E84" w:rsidP="00267E84">
            <w:pPr>
              <w:jc w:val="center"/>
              <w:rPr>
                <w:b/>
                <w:color w:val="FFFFFF" w:themeColor="background1"/>
                <w:sz w:val="32"/>
                <w:szCs w:val="32"/>
              </w:rPr>
            </w:pPr>
          </w:p>
          <w:p w:rsidR="00267E84" w:rsidRDefault="00267E84" w:rsidP="00267E84">
            <w:pPr>
              <w:jc w:val="center"/>
              <w:rPr>
                <w:b/>
                <w:color w:val="008080"/>
                <w:sz w:val="32"/>
                <w:szCs w:val="32"/>
              </w:rPr>
            </w:pPr>
            <w:r w:rsidRPr="00267E84">
              <w:rPr>
                <w:b/>
                <w:color w:val="FFFFFF" w:themeColor="background1"/>
                <w:sz w:val="32"/>
                <w:szCs w:val="32"/>
              </w:rPr>
              <w:t>01 April 2016 - 31 March 2017</w:t>
            </w:r>
          </w:p>
        </w:tc>
      </w:tr>
    </w:tbl>
    <w:p w:rsidR="00D12F25" w:rsidRDefault="00D12F25" w:rsidP="00055E23"/>
    <w:p w:rsidR="009B59B0" w:rsidRPr="00E81853" w:rsidRDefault="00413E9F" w:rsidP="00413E9F">
      <w:pPr>
        <w:rPr>
          <w:sz w:val="28"/>
        </w:rPr>
      </w:pPr>
      <w:r w:rsidRPr="00E81853">
        <w:rPr>
          <w:sz w:val="28"/>
        </w:rPr>
        <w:t>The Inter Agency Child Protec</w:t>
      </w:r>
      <w:r w:rsidR="00A4303A" w:rsidRPr="00E81853">
        <w:rPr>
          <w:sz w:val="28"/>
        </w:rPr>
        <w:t>tion Training Programme for 201</w:t>
      </w:r>
      <w:r w:rsidR="0047578F" w:rsidRPr="00E81853">
        <w:rPr>
          <w:sz w:val="28"/>
        </w:rPr>
        <w:t>6</w:t>
      </w:r>
      <w:r w:rsidR="00A4303A" w:rsidRPr="00E81853">
        <w:rPr>
          <w:sz w:val="28"/>
        </w:rPr>
        <w:t xml:space="preserve"> – 201</w:t>
      </w:r>
      <w:r w:rsidR="0047578F" w:rsidRPr="00E81853">
        <w:rPr>
          <w:sz w:val="28"/>
        </w:rPr>
        <w:t>7</w:t>
      </w:r>
      <w:r w:rsidRPr="00E81853">
        <w:rPr>
          <w:sz w:val="28"/>
        </w:rPr>
        <w:t xml:space="preserve"> </w:t>
      </w:r>
      <w:r w:rsidR="009B59B0" w:rsidRPr="00E81853">
        <w:rPr>
          <w:sz w:val="28"/>
        </w:rPr>
        <w:t xml:space="preserve">has been developed in line with the National Framework for Child Protection Learning and Development.  </w:t>
      </w:r>
    </w:p>
    <w:p w:rsidR="009B59B0" w:rsidRPr="00E81853" w:rsidRDefault="009B59B0" w:rsidP="00413E9F">
      <w:pPr>
        <w:rPr>
          <w:sz w:val="28"/>
        </w:rPr>
      </w:pPr>
    </w:p>
    <w:p w:rsidR="009B59B0" w:rsidRPr="00E81853" w:rsidRDefault="006750B1" w:rsidP="00413E9F">
      <w:pPr>
        <w:rPr>
          <w:sz w:val="28"/>
        </w:rPr>
      </w:pPr>
      <w:r w:rsidRPr="00E81853">
        <w:rPr>
          <w:sz w:val="28"/>
        </w:rPr>
        <w:t>This programme is subject to change and a</w:t>
      </w:r>
      <w:r w:rsidR="009B59B0" w:rsidRPr="00E81853">
        <w:rPr>
          <w:sz w:val="28"/>
        </w:rPr>
        <w:t>ny new dates or courses</w:t>
      </w:r>
      <w:r w:rsidRPr="00E81853">
        <w:rPr>
          <w:sz w:val="28"/>
        </w:rPr>
        <w:t xml:space="preserve"> will be added to our website </w:t>
      </w:r>
      <w:hyperlink r:id="rId11" w:history="1">
        <w:r w:rsidRPr="00E81853">
          <w:rPr>
            <w:rStyle w:val="Hyperlink"/>
            <w:sz w:val="28"/>
          </w:rPr>
          <w:t>www.fifechildprotection.org.uk</w:t>
        </w:r>
      </w:hyperlink>
    </w:p>
    <w:p w:rsidR="009B59B0" w:rsidRPr="00E81853" w:rsidRDefault="009B59B0" w:rsidP="00413E9F">
      <w:pPr>
        <w:rPr>
          <w:sz w:val="28"/>
        </w:rPr>
      </w:pPr>
    </w:p>
    <w:p w:rsidR="00413E9F" w:rsidRPr="00E81853" w:rsidRDefault="00413E9F" w:rsidP="00413E9F">
      <w:pPr>
        <w:rPr>
          <w:b/>
          <w:color w:val="FF0000"/>
          <w:sz w:val="28"/>
        </w:rPr>
      </w:pPr>
      <w:r w:rsidRPr="00E81853">
        <w:rPr>
          <w:b/>
          <w:color w:val="FF0000"/>
          <w:sz w:val="28"/>
        </w:rPr>
        <w:t>Fife Council applicants</w:t>
      </w:r>
    </w:p>
    <w:p w:rsidR="00413E9F" w:rsidRPr="00E81853" w:rsidRDefault="00413E9F" w:rsidP="00413E9F">
      <w:pPr>
        <w:rPr>
          <w:sz w:val="28"/>
        </w:rPr>
      </w:pPr>
      <w:r w:rsidRPr="00E81853">
        <w:rPr>
          <w:sz w:val="28"/>
        </w:rPr>
        <w:t xml:space="preserve">Fife Council Employees should book </w:t>
      </w:r>
      <w:r w:rsidR="00712104">
        <w:rPr>
          <w:sz w:val="28"/>
        </w:rPr>
        <w:t xml:space="preserve">their </w:t>
      </w:r>
      <w:r w:rsidRPr="00E81853">
        <w:rPr>
          <w:sz w:val="28"/>
        </w:rPr>
        <w:t>places via the Corporate Learning Management System (CLMS) for all inter agency chil</w:t>
      </w:r>
      <w:r w:rsidR="00E64F02" w:rsidRPr="00E81853">
        <w:rPr>
          <w:sz w:val="28"/>
        </w:rPr>
        <w:t>d protection courses</w:t>
      </w:r>
      <w:r w:rsidR="00F51AF9" w:rsidRPr="00E81853">
        <w:rPr>
          <w:sz w:val="28"/>
        </w:rPr>
        <w:t>.</w:t>
      </w:r>
    </w:p>
    <w:p w:rsidR="00413E9F" w:rsidRPr="00E81853" w:rsidRDefault="00413E9F" w:rsidP="00413E9F">
      <w:pPr>
        <w:rPr>
          <w:sz w:val="28"/>
        </w:rPr>
      </w:pPr>
    </w:p>
    <w:p w:rsidR="00413E9F" w:rsidRPr="00E81853" w:rsidRDefault="00712104" w:rsidP="00413E9F">
      <w:pPr>
        <w:rPr>
          <w:b/>
          <w:color w:val="FF0000"/>
          <w:sz w:val="28"/>
        </w:rPr>
      </w:pPr>
      <w:r>
        <w:rPr>
          <w:b/>
          <w:color w:val="FF0000"/>
          <w:sz w:val="28"/>
        </w:rPr>
        <w:t>Non-Fife Council applicants</w:t>
      </w:r>
    </w:p>
    <w:p w:rsidR="00413E9F" w:rsidRPr="00E81853" w:rsidRDefault="00413E9F" w:rsidP="00413E9F">
      <w:pPr>
        <w:rPr>
          <w:sz w:val="28"/>
        </w:rPr>
      </w:pPr>
      <w:r w:rsidRPr="00E81853">
        <w:rPr>
          <w:sz w:val="28"/>
        </w:rPr>
        <w:t xml:space="preserve">Other partner agencies </w:t>
      </w:r>
      <w:r w:rsidR="006750B1" w:rsidRPr="00E81853">
        <w:rPr>
          <w:sz w:val="28"/>
        </w:rPr>
        <w:t>should</w:t>
      </w:r>
      <w:r w:rsidRPr="00E81853">
        <w:rPr>
          <w:sz w:val="28"/>
        </w:rPr>
        <w:t xml:space="preserve"> book using the </w:t>
      </w:r>
      <w:hyperlink r:id="rId12" w:history="1">
        <w:r w:rsidRPr="00E81853">
          <w:rPr>
            <w:rStyle w:val="Hyperlink"/>
            <w:sz w:val="28"/>
          </w:rPr>
          <w:t>online booking form</w:t>
        </w:r>
      </w:hyperlink>
      <w:r w:rsidRPr="00E81853">
        <w:rPr>
          <w:sz w:val="28"/>
        </w:rPr>
        <w:t xml:space="preserve"> on our </w:t>
      </w:r>
      <w:hyperlink r:id="rId13" w:history="1">
        <w:r w:rsidRPr="00E81853">
          <w:rPr>
            <w:rStyle w:val="Hyperlink"/>
            <w:sz w:val="28"/>
          </w:rPr>
          <w:t>web page</w:t>
        </w:r>
      </w:hyperlink>
      <w:r w:rsidRPr="00E81853">
        <w:rPr>
          <w:sz w:val="28"/>
        </w:rPr>
        <w:t>.  Alternatively application</w:t>
      </w:r>
      <w:r w:rsidR="006750B1" w:rsidRPr="00E81853">
        <w:rPr>
          <w:sz w:val="28"/>
        </w:rPr>
        <w:t>s</w:t>
      </w:r>
      <w:r w:rsidRPr="00E81853">
        <w:rPr>
          <w:sz w:val="28"/>
        </w:rPr>
        <w:t xml:space="preserve"> can be made</w:t>
      </w:r>
      <w:r w:rsidR="006750B1" w:rsidRPr="00E81853">
        <w:rPr>
          <w:sz w:val="28"/>
        </w:rPr>
        <w:t xml:space="preserve"> directly</w:t>
      </w:r>
      <w:r w:rsidRPr="00E81853">
        <w:rPr>
          <w:sz w:val="28"/>
        </w:rPr>
        <w:t xml:space="preserve"> to the Child Protection Committee Support Team</w:t>
      </w:r>
      <w:r w:rsidR="00E81853">
        <w:rPr>
          <w:sz w:val="28"/>
        </w:rPr>
        <w:t xml:space="preserve">, </w:t>
      </w:r>
      <w:r w:rsidR="00B72B75" w:rsidRPr="00E81853">
        <w:rPr>
          <w:sz w:val="28"/>
        </w:rPr>
        <w:t xml:space="preserve">based in Police HQ, </w:t>
      </w:r>
      <w:proofErr w:type="spellStart"/>
      <w:r w:rsidR="00B72B75" w:rsidRPr="00E81853">
        <w:rPr>
          <w:sz w:val="28"/>
        </w:rPr>
        <w:t>Glenrothes</w:t>
      </w:r>
      <w:proofErr w:type="spellEnd"/>
      <w:r w:rsidRPr="00E81853">
        <w:rPr>
          <w:sz w:val="28"/>
        </w:rPr>
        <w:t xml:space="preserve">.  </w:t>
      </w:r>
    </w:p>
    <w:p w:rsidR="00B72B75" w:rsidRPr="00E81853" w:rsidRDefault="00B72B75" w:rsidP="00B72B75">
      <w:pPr>
        <w:rPr>
          <w:sz w:val="28"/>
        </w:rPr>
      </w:pPr>
      <w:r w:rsidRPr="00E81853">
        <w:rPr>
          <w:sz w:val="28"/>
        </w:rPr>
        <w:t xml:space="preserve">You can contact the CPC Support Team at 01592 583251 </w:t>
      </w:r>
      <w:r w:rsidR="00E81853">
        <w:rPr>
          <w:sz w:val="28"/>
        </w:rPr>
        <w:t xml:space="preserve">or by email </w:t>
      </w:r>
    </w:p>
    <w:p w:rsidR="00B72B75" w:rsidRPr="00E81853" w:rsidRDefault="0043240D" w:rsidP="00B72B75">
      <w:pPr>
        <w:rPr>
          <w:sz w:val="28"/>
        </w:rPr>
      </w:pPr>
      <w:hyperlink r:id="rId14" w:history="1">
        <w:r w:rsidR="00B72B75" w:rsidRPr="00E81853">
          <w:rPr>
            <w:rStyle w:val="Hyperlink"/>
            <w:sz w:val="28"/>
          </w:rPr>
          <w:t>fife.childprotection@fife.gov.uk</w:t>
        </w:r>
      </w:hyperlink>
      <w:r w:rsidR="00B72B75" w:rsidRPr="00E81853">
        <w:rPr>
          <w:sz w:val="28"/>
        </w:rPr>
        <w:t>.</w:t>
      </w:r>
    </w:p>
    <w:p w:rsidR="00B72B75" w:rsidRPr="00E81853" w:rsidRDefault="00B72B75" w:rsidP="00B72B75">
      <w:pPr>
        <w:rPr>
          <w:b/>
          <w:sz w:val="28"/>
        </w:rPr>
      </w:pPr>
    </w:p>
    <w:p w:rsidR="00C367C1" w:rsidRPr="00E81853" w:rsidRDefault="006750B1" w:rsidP="004C62B7">
      <w:pPr>
        <w:rPr>
          <w:sz w:val="28"/>
        </w:rPr>
      </w:pPr>
      <w:r w:rsidRPr="00E81853">
        <w:rPr>
          <w:sz w:val="28"/>
        </w:rPr>
        <w:t>T</w:t>
      </w:r>
      <w:r w:rsidR="0047578F" w:rsidRPr="00E81853">
        <w:rPr>
          <w:sz w:val="28"/>
        </w:rPr>
        <w:t>raining is</w:t>
      </w:r>
      <w:r w:rsidR="005444DE" w:rsidRPr="00E81853">
        <w:rPr>
          <w:sz w:val="28"/>
        </w:rPr>
        <w:t xml:space="preserve"> held in the School of Nursing and Midwifery, Forth Avenue, Kirkcaldy</w:t>
      </w:r>
      <w:r w:rsidR="0047578F" w:rsidRPr="00E81853">
        <w:rPr>
          <w:sz w:val="28"/>
        </w:rPr>
        <w:t xml:space="preserve"> KY2 5YS</w:t>
      </w:r>
      <w:r w:rsidR="005444DE" w:rsidRPr="00E81853">
        <w:rPr>
          <w:sz w:val="28"/>
        </w:rPr>
        <w:t>.</w:t>
      </w:r>
      <w:r w:rsidR="00134ADD" w:rsidRPr="00E81853">
        <w:rPr>
          <w:sz w:val="28"/>
        </w:rPr>
        <w:t xml:space="preserve">  </w:t>
      </w:r>
      <w:r w:rsidR="00C367C1">
        <w:rPr>
          <w:sz w:val="28"/>
        </w:rPr>
        <w:t>Once your place has been confirmed you will receive an email with your classroom number.  There is no reception at the college and no requirement to sign in on entry to the building.  You should go straight to your allocated classroom where a register will be taken by the tutor.</w:t>
      </w:r>
    </w:p>
    <w:p w:rsidR="004C62B7" w:rsidRDefault="004C62B7" w:rsidP="00413E9F">
      <w:pPr>
        <w:rPr>
          <w:sz w:val="28"/>
        </w:rPr>
      </w:pPr>
    </w:p>
    <w:p w:rsidR="00C367C1" w:rsidRDefault="00C367C1" w:rsidP="00C367C1">
      <w:pPr>
        <w:rPr>
          <w:sz w:val="28"/>
        </w:rPr>
      </w:pPr>
      <w:r w:rsidRPr="00E81853">
        <w:rPr>
          <w:sz w:val="28"/>
        </w:rPr>
        <w:t xml:space="preserve">Tea/coffee is provided at the breaks.  Lunch is not provided but there is </w:t>
      </w:r>
      <w:r>
        <w:rPr>
          <w:sz w:val="28"/>
        </w:rPr>
        <w:t xml:space="preserve">a </w:t>
      </w:r>
      <w:r w:rsidRPr="00E81853">
        <w:rPr>
          <w:sz w:val="28"/>
        </w:rPr>
        <w:t>facility at the college to purchase hot and cold snacks and drinks.  There is also a microwave</w:t>
      </w:r>
      <w:r>
        <w:rPr>
          <w:sz w:val="28"/>
        </w:rPr>
        <w:t xml:space="preserve"> available</w:t>
      </w:r>
      <w:r w:rsidRPr="00E81853">
        <w:rPr>
          <w:sz w:val="28"/>
        </w:rPr>
        <w:t xml:space="preserve"> to heat food items brought in by participants.</w:t>
      </w:r>
    </w:p>
    <w:p w:rsidR="00C367C1" w:rsidRPr="00E81853" w:rsidRDefault="00C367C1" w:rsidP="00413E9F">
      <w:pPr>
        <w:rPr>
          <w:sz w:val="28"/>
        </w:rPr>
      </w:pPr>
    </w:p>
    <w:p w:rsidR="001C257B" w:rsidRPr="00E81853" w:rsidRDefault="001C257B" w:rsidP="00055E23">
      <w:pPr>
        <w:rPr>
          <w:sz w:val="28"/>
        </w:rPr>
      </w:pPr>
      <w:r w:rsidRPr="00E81853">
        <w:rPr>
          <w:sz w:val="28"/>
        </w:rPr>
        <w:t xml:space="preserve">Fife Child Protection Committee continues to deliver </w:t>
      </w:r>
      <w:r w:rsidR="00055E23" w:rsidRPr="00E81853">
        <w:rPr>
          <w:sz w:val="28"/>
        </w:rPr>
        <w:t xml:space="preserve">inter agency </w:t>
      </w:r>
      <w:r w:rsidRPr="00E81853">
        <w:rPr>
          <w:sz w:val="28"/>
        </w:rPr>
        <w:t xml:space="preserve">child protection training free of charge. </w:t>
      </w:r>
      <w:r w:rsidR="00EE60EA" w:rsidRPr="00E81853">
        <w:rPr>
          <w:sz w:val="28"/>
        </w:rPr>
        <w:t>However, i</w:t>
      </w:r>
      <w:r w:rsidRPr="00E81853">
        <w:rPr>
          <w:sz w:val="28"/>
        </w:rPr>
        <w:t xml:space="preserve">f you have to cancel a place on a course please contact the CPC Support Team </w:t>
      </w:r>
      <w:r w:rsidR="00EE60EA" w:rsidRPr="00E81853">
        <w:rPr>
          <w:sz w:val="28"/>
        </w:rPr>
        <w:t xml:space="preserve">as soon as </w:t>
      </w:r>
      <w:r w:rsidR="0047578F" w:rsidRPr="00E81853">
        <w:rPr>
          <w:sz w:val="28"/>
        </w:rPr>
        <w:t>possible;</w:t>
      </w:r>
      <w:r w:rsidR="00EE60EA" w:rsidRPr="00E81853">
        <w:rPr>
          <w:sz w:val="28"/>
        </w:rPr>
        <w:t xml:space="preserve"> </w:t>
      </w:r>
      <w:r w:rsidRPr="00E81853">
        <w:rPr>
          <w:sz w:val="28"/>
        </w:rPr>
        <w:t xml:space="preserve">giving at least </w:t>
      </w:r>
      <w:r w:rsidRPr="00E81853">
        <w:rPr>
          <w:b/>
          <w:sz w:val="28"/>
          <w:u w:val="single"/>
        </w:rPr>
        <w:t xml:space="preserve">3 working </w:t>
      </w:r>
      <w:r w:rsidR="006750B1" w:rsidRPr="00E81853">
        <w:rPr>
          <w:b/>
          <w:sz w:val="28"/>
          <w:u w:val="single"/>
        </w:rPr>
        <w:t>days’ notice</w:t>
      </w:r>
      <w:r w:rsidRPr="00E81853">
        <w:rPr>
          <w:sz w:val="28"/>
        </w:rPr>
        <w:t xml:space="preserve">, otherwise a charge </w:t>
      </w:r>
      <w:r w:rsidR="007253D3" w:rsidRPr="00E81853">
        <w:rPr>
          <w:sz w:val="28"/>
        </w:rPr>
        <w:t>may</w:t>
      </w:r>
      <w:r w:rsidRPr="00E81853">
        <w:rPr>
          <w:sz w:val="28"/>
        </w:rPr>
        <w:t xml:space="preserve"> </w:t>
      </w:r>
      <w:r w:rsidR="009010EF" w:rsidRPr="00E81853">
        <w:rPr>
          <w:sz w:val="28"/>
        </w:rPr>
        <w:t>apply</w:t>
      </w:r>
      <w:r w:rsidRPr="00E81853">
        <w:rPr>
          <w:sz w:val="28"/>
        </w:rPr>
        <w:t>.</w:t>
      </w:r>
      <w:r w:rsidR="00E64F02" w:rsidRPr="00E81853">
        <w:rPr>
          <w:sz w:val="28"/>
        </w:rPr>
        <w:t xml:space="preserve">  Fife Council particip</w:t>
      </w:r>
      <w:r w:rsidR="0076211C" w:rsidRPr="00E81853">
        <w:rPr>
          <w:sz w:val="28"/>
        </w:rPr>
        <w:t>ants should cancel via the CLMS</w:t>
      </w:r>
      <w:r w:rsidR="004C62B7" w:rsidRPr="00E81853">
        <w:rPr>
          <w:sz w:val="28"/>
        </w:rPr>
        <w:t xml:space="preserve"> system</w:t>
      </w:r>
      <w:r w:rsidR="0076211C" w:rsidRPr="00E81853">
        <w:rPr>
          <w:sz w:val="28"/>
        </w:rPr>
        <w:t>.</w:t>
      </w:r>
    </w:p>
    <w:p w:rsidR="006A53DF" w:rsidRDefault="006A53DF" w:rsidP="00413E9F"/>
    <w:tbl>
      <w:tblPr>
        <w:tblpPr w:leftFromText="180" w:rightFromText="180" w:horzAnchor="margin" w:tblpX="-318" w:tblpY="-355"/>
        <w:tblW w:w="1053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118"/>
        <w:gridCol w:w="8412"/>
      </w:tblGrid>
      <w:tr w:rsidR="006A53DF" w:rsidRPr="0047314A" w:rsidTr="00163AC2">
        <w:tc>
          <w:tcPr>
            <w:tcW w:w="2118" w:type="dxa"/>
            <w:shd w:val="clear" w:color="auto" w:fill="FFFFFF"/>
          </w:tcPr>
          <w:p w:rsidR="006A53DF" w:rsidRPr="007D4130" w:rsidRDefault="007C1FC4" w:rsidP="00163AC2">
            <w:pPr>
              <w:rPr>
                <w:b/>
                <w:u w:val="single"/>
              </w:rPr>
            </w:pPr>
            <w:r>
              <w:rPr>
                <w:b/>
                <w:noProof/>
                <w:sz w:val="22"/>
                <w:szCs w:val="22"/>
              </w:rPr>
              <w:lastRenderedPageBreak/>
              <w:drawing>
                <wp:inline distT="0" distB="0" distL="0" distR="0" wp14:anchorId="3656C7B2" wp14:editId="3A37CC69">
                  <wp:extent cx="996315" cy="1255395"/>
                  <wp:effectExtent l="0" t="0" r="0" b="1905"/>
                  <wp:docPr id="119" name="Picture 119" descr="Child Protect Logo 3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ild Protect Logo 3 pie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6315" cy="1255395"/>
                          </a:xfrm>
                          <a:prstGeom prst="rect">
                            <a:avLst/>
                          </a:prstGeom>
                          <a:noFill/>
                          <a:ln>
                            <a:noFill/>
                          </a:ln>
                        </pic:spPr>
                      </pic:pic>
                    </a:graphicData>
                  </a:graphic>
                </wp:inline>
              </w:drawing>
            </w:r>
          </w:p>
        </w:tc>
        <w:tc>
          <w:tcPr>
            <w:tcW w:w="8412" w:type="dxa"/>
            <w:shd w:val="clear" w:color="auto" w:fill="E6E6E6"/>
          </w:tcPr>
          <w:p w:rsidR="006A53DF" w:rsidRPr="007D4130" w:rsidRDefault="006A53DF" w:rsidP="00163AC2">
            <w:pPr>
              <w:jc w:val="center"/>
              <w:rPr>
                <w:b/>
                <w:sz w:val="32"/>
                <w:szCs w:val="32"/>
              </w:rPr>
            </w:pPr>
          </w:p>
          <w:p w:rsidR="006A53DF" w:rsidRPr="007D4130" w:rsidRDefault="006A53DF" w:rsidP="00163AC2">
            <w:pPr>
              <w:jc w:val="center"/>
              <w:rPr>
                <w:b/>
                <w:sz w:val="32"/>
                <w:szCs w:val="32"/>
                <w:u w:val="single"/>
              </w:rPr>
            </w:pPr>
            <w:r w:rsidRPr="007D4130">
              <w:rPr>
                <w:b/>
                <w:sz w:val="32"/>
                <w:szCs w:val="32"/>
                <w:u w:val="single"/>
              </w:rPr>
              <w:t xml:space="preserve">Fife Child Protection Committee </w:t>
            </w:r>
          </w:p>
          <w:p w:rsidR="006A53DF" w:rsidRPr="007D4130" w:rsidRDefault="006A53DF" w:rsidP="00163AC2">
            <w:pPr>
              <w:jc w:val="center"/>
              <w:rPr>
                <w:b/>
                <w:sz w:val="32"/>
                <w:szCs w:val="32"/>
                <w:u w:val="single"/>
              </w:rPr>
            </w:pPr>
            <w:r w:rsidRPr="007D4130">
              <w:rPr>
                <w:b/>
                <w:sz w:val="32"/>
                <w:szCs w:val="32"/>
                <w:u w:val="single"/>
              </w:rPr>
              <w:t>Child Protection Training by Workforce Groups</w:t>
            </w:r>
          </w:p>
          <w:p w:rsidR="006A53DF" w:rsidRPr="007D4130" w:rsidRDefault="006A53DF" w:rsidP="00163AC2">
            <w:pPr>
              <w:jc w:val="center"/>
              <w:rPr>
                <w:b/>
                <w:sz w:val="32"/>
                <w:szCs w:val="32"/>
                <w:u w:val="single"/>
              </w:rPr>
            </w:pPr>
            <w:r w:rsidRPr="007D4130">
              <w:rPr>
                <w:b/>
                <w:sz w:val="32"/>
                <w:szCs w:val="32"/>
                <w:u w:val="single"/>
              </w:rPr>
              <w:t>1</w:t>
            </w:r>
            <w:r w:rsidRPr="007D4130">
              <w:rPr>
                <w:b/>
                <w:sz w:val="32"/>
                <w:szCs w:val="32"/>
                <w:u w:val="single"/>
                <w:vertAlign w:val="superscript"/>
              </w:rPr>
              <w:t>st</w:t>
            </w:r>
            <w:r w:rsidR="009A71ED">
              <w:rPr>
                <w:b/>
                <w:sz w:val="32"/>
                <w:szCs w:val="32"/>
                <w:u w:val="single"/>
              </w:rPr>
              <w:t xml:space="preserve"> April 201</w:t>
            </w:r>
            <w:r w:rsidR="0047578F">
              <w:rPr>
                <w:b/>
                <w:sz w:val="32"/>
                <w:szCs w:val="32"/>
                <w:u w:val="single"/>
              </w:rPr>
              <w:t>6</w:t>
            </w:r>
            <w:r w:rsidR="004E26DB" w:rsidRPr="007D4130">
              <w:rPr>
                <w:b/>
                <w:sz w:val="32"/>
                <w:szCs w:val="32"/>
                <w:u w:val="single"/>
              </w:rPr>
              <w:t xml:space="preserve"> </w:t>
            </w:r>
            <w:r w:rsidRPr="007D4130">
              <w:rPr>
                <w:b/>
                <w:sz w:val="32"/>
                <w:szCs w:val="32"/>
                <w:u w:val="single"/>
              </w:rPr>
              <w:t>- 31</w:t>
            </w:r>
            <w:r w:rsidRPr="007D4130">
              <w:rPr>
                <w:b/>
                <w:sz w:val="32"/>
                <w:szCs w:val="32"/>
                <w:u w:val="single"/>
                <w:vertAlign w:val="superscript"/>
              </w:rPr>
              <w:t>st</w:t>
            </w:r>
            <w:r w:rsidR="009A71ED">
              <w:rPr>
                <w:b/>
                <w:sz w:val="32"/>
                <w:szCs w:val="32"/>
                <w:u w:val="single"/>
              </w:rPr>
              <w:t xml:space="preserve"> March 201</w:t>
            </w:r>
            <w:r w:rsidR="0047578F">
              <w:rPr>
                <w:b/>
                <w:sz w:val="32"/>
                <w:szCs w:val="32"/>
                <w:u w:val="single"/>
              </w:rPr>
              <w:t>7</w:t>
            </w:r>
            <w:r w:rsidRPr="007D4130">
              <w:rPr>
                <w:b/>
                <w:sz w:val="32"/>
                <w:szCs w:val="32"/>
                <w:u w:val="single"/>
              </w:rPr>
              <w:t xml:space="preserve"> </w:t>
            </w:r>
          </w:p>
          <w:p w:rsidR="006A53DF" w:rsidRPr="007D4130" w:rsidRDefault="006A53DF" w:rsidP="00163AC2">
            <w:pPr>
              <w:jc w:val="center"/>
              <w:rPr>
                <w:b/>
                <w:u w:val="single"/>
              </w:rPr>
            </w:pPr>
          </w:p>
        </w:tc>
      </w:tr>
      <w:tr w:rsidR="006A53DF" w:rsidRPr="0047314A" w:rsidTr="00163AC2">
        <w:tc>
          <w:tcPr>
            <w:tcW w:w="10530" w:type="dxa"/>
            <w:gridSpan w:val="2"/>
            <w:shd w:val="clear" w:color="auto" w:fill="FFFFFF"/>
          </w:tcPr>
          <w:p w:rsidR="006A53DF" w:rsidRPr="007D4130" w:rsidRDefault="006A53DF" w:rsidP="00163AC2">
            <w:pPr>
              <w:rPr>
                <w:b/>
                <w:u w:val="single"/>
              </w:rPr>
            </w:pPr>
          </w:p>
          <w:p w:rsidR="006A53DF" w:rsidRPr="00402465" w:rsidRDefault="006A53DF" w:rsidP="00163AC2">
            <w:r w:rsidRPr="00402465">
              <w:t xml:space="preserve">This Training calendar should be read in conjunction with the Scottish Government </w:t>
            </w:r>
            <w:hyperlink r:id="rId16" w:history="1">
              <w:r w:rsidRPr="00402465">
                <w:rPr>
                  <w:rStyle w:val="Hyperlink"/>
                </w:rPr>
                <w:t xml:space="preserve">National Framework for Child Protection Learning and Development in Scotland 2012 </w:t>
              </w:r>
            </w:hyperlink>
            <w:r w:rsidRPr="00402465">
              <w:t xml:space="preserve">which outlines the </w:t>
            </w:r>
            <w:r w:rsidR="00BD135E">
              <w:t>competences</w:t>
            </w:r>
            <w:r w:rsidRPr="00402465">
              <w:t>/knowledge/skills required in the three workforce categories referred to in this calendar. In addition single agency training calendars should be considered by applicants. It is recognised that applicants</w:t>
            </w:r>
            <w:r w:rsidR="00401A8F" w:rsidRPr="00402465">
              <w:t>’</w:t>
            </w:r>
            <w:r w:rsidRPr="00402465">
              <w:t xml:space="preserve"> needs will vary and as such they will wish to consider training opportunities </w:t>
            </w:r>
            <w:proofErr w:type="spellStart"/>
            <w:r w:rsidRPr="00402465">
              <w:t>outwith</w:t>
            </w:r>
            <w:proofErr w:type="spellEnd"/>
            <w:r w:rsidRPr="00402465">
              <w:t xml:space="preserve"> the workforce category that they may sit in. For example applicants from the General Contact Workforce can take up training in the Specific Contact Workforce list and vice versa. </w:t>
            </w:r>
          </w:p>
          <w:p w:rsidR="006A53DF" w:rsidRPr="007D4130" w:rsidRDefault="006A53DF" w:rsidP="00163AC2">
            <w:pPr>
              <w:ind w:left="720"/>
              <w:rPr>
                <w:b/>
                <w:color w:val="FFFFFF"/>
                <w:u w:val="single"/>
              </w:rPr>
            </w:pPr>
          </w:p>
        </w:tc>
      </w:tr>
      <w:tr w:rsidR="006A53DF" w:rsidRPr="0047314A" w:rsidTr="00163AC2">
        <w:tc>
          <w:tcPr>
            <w:tcW w:w="10530" w:type="dxa"/>
            <w:gridSpan w:val="2"/>
            <w:shd w:val="clear" w:color="auto" w:fill="CC99FF"/>
          </w:tcPr>
          <w:p w:rsidR="006A53DF" w:rsidRPr="007D4130" w:rsidRDefault="006A53DF" w:rsidP="00163AC2">
            <w:pPr>
              <w:ind w:left="720"/>
              <w:rPr>
                <w:b/>
                <w:color w:val="FFFFFF"/>
                <w:u w:val="single"/>
              </w:rPr>
            </w:pPr>
          </w:p>
          <w:p w:rsidR="006A53DF" w:rsidRPr="007D4130" w:rsidRDefault="006A53DF" w:rsidP="00163AC2">
            <w:pPr>
              <w:jc w:val="center"/>
              <w:rPr>
                <w:b/>
                <w:color w:val="FFFFFF"/>
                <w:u w:val="single"/>
              </w:rPr>
            </w:pPr>
            <w:r w:rsidRPr="007D4130">
              <w:rPr>
                <w:b/>
                <w:color w:val="FFFFFF"/>
                <w:u w:val="single"/>
              </w:rPr>
              <w:t>The ‘General Contact’ Workforce</w:t>
            </w:r>
          </w:p>
          <w:p w:rsidR="00401A8F" w:rsidRPr="007D4130" w:rsidRDefault="00401A8F" w:rsidP="00163AC2">
            <w:pPr>
              <w:ind w:left="720"/>
              <w:rPr>
                <w:b/>
                <w:color w:val="FFFFFF"/>
                <w:u w:val="single"/>
              </w:rPr>
            </w:pPr>
          </w:p>
          <w:p w:rsidR="006A53DF" w:rsidRPr="007D4130" w:rsidRDefault="006A53DF" w:rsidP="00163AC2">
            <w:pPr>
              <w:rPr>
                <w:b/>
                <w:color w:val="FFFFFF"/>
              </w:rPr>
            </w:pPr>
            <w:r w:rsidRPr="007D4130">
              <w:rPr>
                <w:b/>
                <w:color w:val="FFFFFF"/>
              </w:rPr>
              <w:t>Those who as part of their job are likely to come into contact with children, young people and other family members. The frequency of contact will vary, but these workers will not usually be involved in any in-depth personal work with them. However, these workers need to have confidence and awareness to recognise when a child or young person may be in need of protection, and how to respond</w:t>
            </w:r>
          </w:p>
          <w:p w:rsidR="006A53DF" w:rsidRPr="0047314A" w:rsidRDefault="006A53DF" w:rsidP="00163AC2"/>
        </w:tc>
      </w:tr>
      <w:tr w:rsidR="006A53DF" w:rsidRPr="0047314A" w:rsidTr="00163AC2">
        <w:tc>
          <w:tcPr>
            <w:tcW w:w="10530" w:type="dxa"/>
            <w:gridSpan w:val="2"/>
            <w:shd w:val="clear" w:color="auto" w:fill="00CCFF"/>
          </w:tcPr>
          <w:p w:rsidR="006A53DF" w:rsidRPr="007D4130" w:rsidRDefault="006A53DF" w:rsidP="00163AC2">
            <w:pPr>
              <w:ind w:firstLine="720"/>
              <w:rPr>
                <w:b/>
                <w:color w:val="FFFFFF"/>
                <w:u w:val="single"/>
              </w:rPr>
            </w:pPr>
          </w:p>
          <w:p w:rsidR="006A53DF" w:rsidRPr="007D4130" w:rsidRDefault="006A53DF" w:rsidP="00163AC2">
            <w:pPr>
              <w:jc w:val="center"/>
              <w:rPr>
                <w:b/>
                <w:color w:val="FFFFFF"/>
                <w:u w:val="single"/>
              </w:rPr>
            </w:pPr>
            <w:r w:rsidRPr="007D4130">
              <w:rPr>
                <w:b/>
                <w:color w:val="FFFFFF"/>
                <w:u w:val="single"/>
              </w:rPr>
              <w:t>The ‘Specific Contact’ Workforce</w:t>
            </w:r>
          </w:p>
          <w:p w:rsidR="00401A8F" w:rsidRPr="007D4130" w:rsidRDefault="00401A8F" w:rsidP="00163AC2">
            <w:pPr>
              <w:ind w:firstLine="720"/>
              <w:rPr>
                <w:b/>
                <w:color w:val="FFFFFF"/>
                <w:u w:val="single"/>
              </w:rPr>
            </w:pPr>
          </w:p>
          <w:p w:rsidR="006A53DF" w:rsidRPr="007D4130" w:rsidRDefault="006C359A" w:rsidP="00163AC2">
            <w:pPr>
              <w:rPr>
                <w:b/>
                <w:color w:val="FFFFFF"/>
              </w:rPr>
            </w:pPr>
            <w:r>
              <w:rPr>
                <w:b/>
                <w:color w:val="FFFFFF"/>
              </w:rPr>
              <w:t>Those who</w:t>
            </w:r>
            <w:r w:rsidR="006A53DF" w:rsidRPr="007D4130">
              <w:rPr>
                <w:b/>
                <w:color w:val="FFFFFF"/>
              </w:rPr>
              <w:t xml:space="preserve"> carry out direct work with children, young people or other family members; and/or form more in-depth relationships with them; and/or provide specific services to them. These workers may carry out regular work with a child, young person or adult (although this will not always be the case). Contact may take place </w:t>
            </w:r>
            <w:r>
              <w:rPr>
                <w:b/>
                <w:color w:val="FFFFFF"/>
              </w:rPr>
              <w:t>in the home or other setting (e</w:t>
            </w:r>
            <w:r w:rsidR="006A53DF" w:rsidRPr="007D4130">
              <w:rPr>
                <w:b/>
                <w:color w:val="FFFFFF"/>
              </w:rPr>
              <w:t xml:space="preserve">g an office, school, community setting </w:t>
            </w:r>
            <w:proofErr w:type="spellStart"/>
            <w:r w:rsidR="006A53DF" w:rsidRPr="007D4130">
              <w:rPr>
                <w:b/>
                <w:color w:val="FFFFFF"/>
              </w:rPr>
              <w:t>etc</w:t>
            </w:r>
            <w:proofErr w:type="spellEnd"/>
            <w:r w:rsidR="006A53DF" w:rsidRPr="007D4130">
              <w:rPr>
                <w:b/>
                <w:color w:val="FFFFFF"/>
              </w:rPr>
              <w:t xml:space="preserve">). It may involve one to one work, or work in a group. These workers may be asked to contribute to the risk assessment and risk management process and may be involved in providing ongoing support to some children, young people and family members. These workers require the </w:t>
            </w:r>
            <w:r w:rsidR="00BD135E">
              <w:rPr>
                <w:b/>
                <w:color w:val="FFFFFF"/>
              </w:rPr>
              <w:t>competences</w:t>
            </w:r>
            <w:r w:rsidR="006A53DF" w:rsidRPr="007D4130">
              <w:rPr>
                <w:b/>
                <w:color w:val="FFFFFF"/>
              </w:rPr>
              <w:t xml:space="preserve">, knowledge and skills associated with the general contact workforce, and some additional </w:t>
            </w:r>
            <w:r w:rsidR="00BD135E">
              <w:rPr>
                <w:b/>
                <w:color w:val="FFFFFF"/>
              </w:rPr>
              <w:t>competences</w:t>
            </w:r>
            <w:r w:rsidR="006A53DF" w:rsidRPr="007D4130">
              <w:rPr>
                <w:b/>
                <w:color w:val="FFFFFF"/>
              </w:rPr>
              <w:t>, knowledge and skills to reflect the nature of their involvement with children, young people and their families. This could include those acting as the Named Person or Lead Professional.</w:t>
            </w:r>
          </w:p>
          <w:p w:rsidR="00401A8F" w:rsidRPr="007D4130" w:rsidRDefault="00401A8F" w:rsidP="00163AC2">
            <w:pPr>
              <w:rPr>
                <w:b/>
                <w:color w:val="FFFFFF"/>
              </w:rPr>
            </w:pPr>
          </w:p>
        </w:tc>
      </w:tr>
      <w:tr w:rsidR="006A53DF" w:rsidRPr="0047314A" w:rsidTr="00163AC2">
        <w:trPr>
          <w:trHeight w:val="2919"/>
        </w:trPr>
        <w:tc>
          <w:tcPr>
            <w:tcW w:w="10530" w:type="dxa"/>
            <w:gridSpan w:val="2"/>
            <w:shd w:val="clear" w:color="auto" w:fill="99CC00"/>
          </w:tcPr>
          <w:p w:rsidR="006A53DF" w:rsidRPr="007D4130" w:rsidRDefault="006A53DF" w:rsidP="00163AC2">
            <w:pPr>
              <w:ind w:firstLine="720"/>
              <w:rPr>
                <w:b/>
                <w:color w:val="FFFFFF"/>
                <w:u w:val="single"/>
              </w:rPr>
            </w:pPr>
          </w:p>
          <w:p w:rsidR="006A53DF" w:rsidRPr="007D4130" w:rsidRDefault="006A53DF" w:rsidP="00163AC2">
            <w:pPr>
              <w:jc w:val="center"/>
              <w:rPr>
                <w:b/>
                <w:color w:val="FFFFFF"/>
                <w:u w:val="single"/>
              </w:rPr>
            </w:pPr>
            <w:r w:rsidRPr="007D4130">
              <w:rPr>
                <w:b/>
                <w:color w:val="FFFFFF"/>
                <w:u w:val="single"/>
              </w:rPr>
              <w:t>The ‘Intensive Contact’ Workforce</w:t>
            </w:r>
          </w:p>
          <w:p w:rsidR="00401A8F" w:rsidRPr="007D4130" w:rsidRDefault="00401A8F" w:rsidP="00163AC2">
            <w:pPr>
              <w:ind w:left="1440" w:firstLine="720"/>
              <w:rPr>
                <w:b/>
                <w:color w:val="FFFFFF"/>
                <w:u w:val="single"/>
              </w:rPr>
            </w:pPr>
          </w:p>
          <w:p w:rsidR="00CC1E00" w:rsidRPr="007D4130" w:rsidRDefault="006A53DF" w:rsidP="00163AC2">
            <w:pPr>
              <w:rPr>
                <w:b/>
                <w:color w:val="FFFFFF"/>
              </w:rPr>
            </w:pPr>
            <w:r w:rsidRPr="007D4130">
              <w:rPr>
                <w:b/>
                <w:color w:val="FFFFFF"/>
              </w:rPr>
              <w:t>Those who have a specific designated responsibility for child protection issues as part of their role (</w:t>
            </w:r>
            <w:r w:rsidR="00CD7DB7">
              <w:rPr>
                <w:b/>
                <w:color w:val="FFFFFF"/>
              </w:rPr>
              <w:t>eg</w:t>
            </w:r>
            <w:r w:rsidRPr="007D4130">
              <w:rPr>
                <w:b/>
                <w:color w:val="FFFFFF"/>
              </w:rPr>
              <w:t xml:space="preserve"> where this is linked to their post, or where they are the Named Person or Lead Professional</w:t>
            </w:r>
            <w:r w:rsidR="00CD7DB7">
              <w:rPr>
                <w:b/>
                <w:color w:val="FFFFFF"/>
              </w:rPr>
              <w:t xml:space="preserve"> </w:t>
            </w:r>
            <w:r w:rsidRPr="007D4130">
              <w:rPr>
                <w:b/>
                <w:color w:val="FFFFFF"/>
              </w:rPr>
              <w:t>and/or thos</w:t>
            </w:r>
            <w:r w:rsidR="00CD7DB7">
              <w:rPr>
                <w:b/>
                <w:color w:val="FFFFFF"/>
              </w:rPr>
              <w:t>e working with complex cases e</w:t>
            </w:r>
            <w:r w:rsidRPr="007D4130">
              <w:rPr>
                <w:b/>
                <w:color w:val="FFFFFF"/>
              </w:rPr>
              <w:t xml:space="preserve">g providing particular forms of support relating directly to child protection). These workers require the </w:t>
            </w:r>
            <w:r w:rsidR="00BD135E">
              <w:rPr>
                <w:b/>
                <w:color w:val="FFFFFF"/>
              </w:rPr>
              <w:t>competences</w:t>
            </w:r>
            <w:r w:rsidRPr="007D4130">
              <w:rPr>
                <w:b/>
                <w:color w:val="FFFFFF"/>
              </w:rPr>
              <w:t>, knowledge and skills associated with the general and specific contact workforces, but need additional competences, knowledge and skills to carry out their tasks.</w:t>
            </w:r>
          </w:p>
        </w:tc>
      </w:tr>
    </w:tbl>
    <w:p w:rsidR="006A53DF" w:rsidRDefault="006A53DF" w:rsidP="006A53DF"/>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74D31" w:rsidRPr="000717C8" w:rsidTr="00163AC2">
        <w:tc>
          <w:tcPr>
            <w:tcW w:w="10491" w:type="dxa"/>
            <w:shd w:val="clear" w:color="auto" w:fill="CC99FF"/>
          </w:tcPr>
          <w:p w:rsidR="00674D31" w:rsidRPr="00DD03D8" w:rsidRDefault="00674D31" w:rsidP="00DD03D8">
            <w:pPr>
              <w:spacing w:before="240" w:after="240"/>
              <w:jc w:val="center"/>
              <w:rPr>
                <w:b/>
                <w:sz w:val="28"/>
                <w:szCs w:val="28"/>
                <w:u w:val="single"/>
              </w:rPr>
            </w:pPr>
            <w:r>
              <w:rPr>
                <w:b/>
                <w:sz w:val="28"/>
                <w:szCs w:val="28"/>
                <w:u w:val="single"/>
              </w:rPr>
              <w:lastRenderedPageBreak/>
              <w:t>General Contact Workforce Training Courses</w:t>
            </w:r>
          </w:p>
        </w:tc>
      </w:tr>
      <w:tr w:rsidR="00674D31" w:rsidRPr="000717C8" w:rsidTr="00163AC2">
        <w:trPr>
          <w:trHeight w:val="400"/>
        </w:trPr>
        <w:tc>
          <w:tcPr>
            <w:tcW w:w="10491" w:type="dxa"/>
          </w:tcPr>
          <w:p w:rsidR="007A3144" w:rsidRPr="00114FB4" w:rsidRDefault="0043240D" w:rsidP="00DD03D8">
            <w:pPr>
              <w:spacing w:before="120" w:after="120"/>
            </w:pPr>
            <w:hyperlink w:anchor="_Hlk373757749" w:history="1" w:docLocation="1,6369,6417,0,,An Introduction to GIRFEC and Ch">
              <w:r w:rsidR="00052D8B" w:rsidRPr="00114FB4">
                <w:rPr>
                  <w:rStyle w:val="Hyperlink"/>
                  <w:b/>
                </w:rPr>
                <w:t xml:space="preserve">An Introduction to GIRFEC and Child Protection </w:t>
              </w:r>
            </w:hyperlink>
            <w:r w:rsidR="00114FB4">
              <w:t xml:space="preserve"> </w:t>
            </w:r>
            <w:r w:rsidR="00674D31" w:rsidRPr="00114FB4">
              <w:t>(1 day course)</w:t>
            </w:r>
          </w:p>
        </w:tc>
      </w:tr>
      <w:tr w:rsidR="00D30DB7" w:rsidRPr="000717C8" w:rsidTr="00163AC2">
        <w:trPr>
          <w:trHeight w:val="400"/>
        </w:trPr>
        <w:tc>
          <w:tcPr>
            <w:tcW w:w="10491" w:type="dxa"/>
          </w:tcPr>
          <w:p w:rsidR="00D30DB7" w:rsidRPr="00114FB4" w:rsidRDefault="0043240D" w:rsidP="00AD6B0F">
            <w:pPr>
              <w:spacing w:before="120" w:after="120"/>
            </w:pPr>
            <w:hyperlink w:anchor="_Hlk373757850" w:history="1" w:docLocation="1,12844,12877,0,,Getting it Right in Early Years ">
              <w:r w:rsidR="00D30DB7" w:rsidRPr="00114FB4">
                <w:rPr>
                  <w:rStyle w:val="Hyperlink"/>
                  <w:b/>
                </w:rPr>
                <w:t>Early Years</w:t>
              </w:r>
              <w:r w:rsidR="00D30DB7">
                <w:rPr>
                  <w:rStyle w:val="Hyperlink"/>
                  <w:b/>
                </w:rPr>
                <w:t xml:space="preserve"> Child Protection</w:t>
              </w:r>
              <w:r w:rsidR="00D30DB7" w:rsidRPr="00114FB4">
                <w:rPr>
                  <w:rStyle w:val="Hyperlink"/>
                </w:rPr>
                <w:t xml:space="preserve"> </w:t>
              </w:r>
            </w:hyperlink>
            <w:r w:rsidR="00D30DB7" w:rsidRPr="00114FB4">
              <w:t>(1 day course)</w:t>
            </w:r>
          </w:p>
        </w:tc>
      </w:tr>
      <w:tr w:rsidR="00D30DB7" w:rsidTr="00163AC2">
        <w:trPr>
          <w:trHeight w:val="400"/>
        </w:trPr>
        <w:tc>
          <w:tcPr>
            <w:tcW w:w="10491" w:type="dxa"/>
          </w:tcPr>
          <w:p w:rsidR="00D30DB7" w:rsidRPr="00114FB4" w:rsidRDefault="0043240D" w:rsidP="00D30DB7">
            <w:pPr>
              <w:spacing w:before="120" w:after="120"/>
            </w:pPr>
            <w:hyperlink w:anchor="_Hlk377026383" w:history="1" w:docLocation="1,16184,16203,0,,Children’s Rights &#10;">
              <w:r w:rsidR="00D30DB7" w:rsidRPr="00114FB4">
                <w:rPr>
                  <w:rStyle w:val="Hyperlink"/>
                  <w:b/>
                </w:rPr>
                <w:t xml:space="preserve">Children’s Rights </w:t>
              </w:r>
            </w:hyperlink>
            <w:r w:rsidR="00D30DB7">
              <w:t xml:space="preserve"> (</w:t>
            </w:r>
            <w:r w:rsidR="00D30DB7" w:rsidRPr="00114FB4">
              <w:t>half day course)</w:t>
            </w:r>
          </w:p>
        </w:tc>
      </w:tr>
      <w:tr w:rsidR="00D30DB7" w:rsidTr="00163AC2">
        <w:trPr>
          <w:trHeight w:val="185"/>
        </w:trPr>
        <w:tc>
          <w:tcPr>
            <w:tcW w:w="10491" w:type="dxa"/>
          </w:tcPr>
          <w:p w:rsidR="00D30DB7" w:rsidRPr="00114FB4" w:rsidRDefault="0043240D" w:rsidP="00DD03D8">
            <w:pPr>
              <w:spacing w:before="120" w:after="120"/>
            </w:pPr>
            <w:hyperlink w:anchor="_Hlk373757820" w:history="1" w:docLocation="1,10564,10601,0,,Neglect. What are we talking abo">
              <w:r w:rsidR="00D30DB7" w:rsidRPr="00114FB4">
                <w:rPr>
                  <w:rStyle w:val="Hyperlink"/>
                  <w:b/>
                </w:rPr>
                <w:t>Neglect. What are we talking about?</w:t>
              </w:r>
              <w:r w:rsidR="00D30DB7" w:rsidRPr="00114FB4">
                <w:rPr>
                  <w:rStyle w:val="Hyperlink"/>
                </w:rPr>
                <w:t xml:space="preserve"> </w:t>
              </w:r>
              <w:r w:rsidR="00D30DB7" w:rsidRPr="00114FB4">
                <w:t>(1 day course)</w:t>
              </w:r>
            </w:hyperlink>
          </w:p>
        </w:tc>
      </w:tr>
      <w:tr w:rsidR="00D30DB7" w:rsidTr="00163AC2">
        <w:trPr>
          <w:trHeight w:val="185"/>
        </w:trPr>
        <w:tc>
          <w:tcPr>
            <w:tcW w:w="10491" w:type="dxa"/>
            <w:tcBorders>
              <w:bottom w:val="single" w:sz="4" w:space="0" w:color="auto"/>
            </w:tcBorders>
            <w:shd w:val="clear" w:color="auto" w:fill="00CCFF"/>
          </w:tcPr>
          <w:p w:rsidR="00D30DB7" w:rsidRDefault="00D30DB7" w:rsidP="00DD03D8">
            <w:pPr>
              <w:spacing w:before="240" w:after="240"/>
              <w:jc w:val="center"/>
              <w:rPr>
                <w:b/>
                <w:sz w:val="28"/>
                <w:szCs w:val="28"/>
                <w:u w:val="single"/>
              </w:rPr>
            </w:pPr>
            <w:r>
              <w:rPr>
                <w:b/>
                <w:sz w:val="28"/>
                <w:szCs w:val="28"/>
                <w:u w:val="single"/>
              </w:rPr>
              <w:t>Specific Contact Workforce</w:t>
            </w:r>
          </w:p>
          <w:p w:rsidR="00D30DB7" w:rsidRPr="00DD03D8" w:rsidRDefault="00D30DB7" w:rsidP="00DD03D8">
            <w:pPr>
              <w:spacing w:before="240" w:after="240"/>
              <w:rPr>
                <w:sz w:val="28"/>
                <w:szCs w:val="28"/>
              </w:rPr>
            </w:pPr>
            <w:r w:rsidRPr="00401A8F">
              <w:rPr>
                <w:sz w:val="28"/>
                <w:szCs w:val="28"/>
              </w:rPr>
              <w:t xml:space="preserve">Workers should have completed courses for general workforce and/or be able to evidence the </w:t>
            </w:r>
            <w:r>
              <w:rPr>
                <w:sz w:val="28"/>
                <w:szCs w:val="28"/>
              </w:rPr>
              <w:t>competences</w:t>
            </w:r>
            <w:r w:rsidRPr="00401A8F">
              <w:rPr>
                <w:sz w:val="28"/>
                <w:szCs w:val="28"/>
              </w:rPr>
              <w:t xml:space="preserve">/knowledge/skills required within this category </w:t>
            </w:r>
          </w:p>
        </w:tc>
      </w:tr>
      <w:tr w:rsidR="00D30DB7" w:rsidTr="00163AC2">
        <w:trPr>
          <w:trHeight w:val="400"/>
        </w:trPr>
        <w:tc>
          <w:tcPr>
            <w:tcW w:w="10491" w:type="dxa"/>
            <w:shd w:val="clear" w:color="auto" w:fill="auto"/>
          </w:tcPr>
          <w:p w:rsidR="00D30DB7" w:rsidRPr="00114FB4" w:rsidRDefault="0043240D" w:rsidP="00DD03D8">
            <w:pPr>
              <w:spacing w:before="120" w:after="120"/>
              <w:rPr>
                <w:b/>
                <w:u w:val="single"/>
              </w:rPr>
            </w:pPr>
            <w:hyperlink w:anchor="_Hlk377026450" w:history="1" w:docLocation="1,17232,17288,0,,An Introduction to the Child Pro">
              <w:r w:rsidR="00D30DB7" w:rsidRPr="00114FB4">
                <w:rPr>
                  <w:rStyle w:val="Hyperlink"/>
                  <w:b/>
                </w:rPr>
                <w:t xml:space="preserve">An Introduction to the Child Protection Case Conference </w:t>
              </w:r>
            </w:hyperlink>
            <w:r w:rsidR="00D30DB7" w:rsidRPr="00114FB4">
              <w:t xml:space="preserve"> (1/2 day course)</w:t>
            </w:r>
          </w:p>
        </w:tc>
      </w:tr>
      <w:tr w:rsidR="00D30DB7" w:rsidTr="00163AC2">
        <w:trPr>
          <w:trHeight w:val="400"/>
        </w:trPr>
        <w:tc>
          <w:tcPr>
            <w:tcW w:w="10491" w:type="dxa"/>
            <w:shd w:val="clear" w:color="auto" w:fill="auto"/>
          </w:tcPr>
          <w:p w:rsidR="00D30DB7" w:rsidRPr="00114FB4" w:rsidRDefault="0043240D" w:rsidP="00DD03D8">
            <w:pPr>
              <w:spacing w:before="120" w:after="120"/>
              <w:rPr>
                <w:b/>
                <w:u w:val="single"/>
              </w:rPr>
            </w:pPr>
            <w:hyperlink w:anchor="_Hlk377026475" w:history="1" w:docLocation="1,18805,18845,0,,Working Together to Safeguard Ch">
              <w:r w:rsidR="00D30DB7" w:rsidRPr="00114FB4">
                <w:rPr>
                  <w:rStyle w:val="Hyperlink"/>
                  <w:b/>
                </w:rPr>
                <w:t xml:space="preserve">Working Together to Safeguard Children </w:t>
              </w:r>
            </w:hyperlink>
            <w:r w:rsidR="00D30DB7" w:rsidRPr="00114FB4">
              <w:t xml:space="preserve"> (2 day Course)</w:t>
            </w:r>
          </w:p>
        </w:tc>
      </w:tr>
      <w:tr w:rsidR="00D30DB7" w:rsidTr="00163AC2">
        <w:trPr>
          <w:trHeight w:val="400"/>
        </w:trPr>
        <w:tc>
          <w:tcPr>
            <w:tcW w:w="10491" w:type="dxa"/>
            <w:shd w:val="clear" w:color="auto" w:fill="auto"/>
          </w:tcPr>
          <w:p w:rsidR="00D30DB7" w:rsidRPr="00114FB4" w:rsidRDefault="0043240D" w:rsidP="00CC0443">
            <w:pPr>
              <w:spacing w:before="120" w:after="120"/>
            </w:pPr>
            <w:hyperlink w:anchor="_Hlk377027076" w:history="1" w:docLocation="1,23994,24067,0,,An Introduction to the Links bet">
              <w:r w:rsidR="00D30DB7" w:rsidRPr="00114FB4">
                <w:rPr>
                  <w:rStyle w:val="Hyperlink"/>
                  <w:b/>
                </w:rPr>
                <w:t xml:space="preserve">Links between Domestic Abuse and Child Protection </w:t>
              </w:r>
            </w:hyperlink>
            <w:r w:rsidR="00D30DB7" w:rsidRPr="00114FB4">
              <w:t xml:space="preserve"> (1 day course)</w:t>
            </w:r>
          </w:p>
        </w:tc>
      </w:tr>
      <w:tr w:rsidR="00D30DB7" w:rsidTr="00163AC2">
        <w:trPr>
          <w:trHeight w:val="400"/>
        </w:trPr>
        <w:tc>
          <w:tcPr>
            <w:tcW w:w="10491" w:type="dxa"/>
            <w:shd w:val="clear" w:color="auto" w:fill="auto"/>
          </w:tcPr>
          <w:p w:rsidR="00D30DB7" w:rsidRPr="00114FB4" w:rsidRDefault="0043240D" w:rsidP="00D30DB7">
            <w:pPr>
              <w:spacing w:before="120" w:after="120"/>
            </w:pPr>
            <w:hyperlink w:anchor="_Hlk373757820" w:history="1" w:docLocation="1,11303,11340,0,,Neglect. What are we talking abo">
              <w:r w:rsidR="00D30DB7" w:rsidRPr="00114FB4">
                <w:rPr>
                  <w:rStyle w:val="Hyperlink"/>
                  <w:b/>
                </w:rPr>
                <w:t>Neglect. What are we talking about?</w:t>
              </w:r>
              <w:r w:rsidR="00D30DB7" w:rsidRPr="00114FB4">
                <w:rPr>
                  <w:rStyle w:val="Hyperlink"/>
                </w:rPr>
                <w:t xml:space="preserve"> </w:t>
              </w:r>
            </w:hyperlink>
            <w:r w:rsidR="00D30DB7" w:rsidRPr="00114FB4">
              <w:t>(1 day course</w:t>
            </w:r>
            <w:r w:rsidR="00D30DB7">
              <w:t xml:space="preserve"> – under General</w:t>
            </w:r>
            <w:r w:rsidR="00D30DB7" w:rsidRPr="00114FB4">
              <w:t>)</w:t>
            </w:r>
          </w:p>
        </w:tc>
      </w:tr>
      <w:tr w:rsidR="00D30DB7" w:rsidTr="00163AC2">
        <w:trPr>
          <w:trHeight w:val="400"/>
        </w:trPr>
        <w:tc>
          <w:tcPr>
            <w:tcW w:w="10491" w:type="dxa"/>
            <w:shd w:val="clear" w:color="auto" w:fill="auto"/>
          </w:tcPr>
          <w:p w:rsidR="00D30DB7" w:rsidRPr="00114FB4" w:rsidRDefault="0043240D" w:rsidP="00D30DB7">
            <w:pPr>
              <w:spacing w:before="120" w:after="120"/>
            </w:pPr>
            <w:hyperlink w:anchor="_Hlk373757850" w:history="1" w:docLocation="1,12844,12877,0,,Getting it Right in Early Years ">
              <w:r w:rsidR="00D30DB7" w:rsidRPr="00114FB4">
                <w:rPr>
                  <w:rStyle w:val="Hyperlink"/>
                  <w:b/>
                </w:rPr>
                <w:t>Early Years</w:t>
              </w:r>
              <w:r w:rsidR="00D30DB7">
                <w:rPr>
                  <w:rStyle w:val="Hyperlink"/>
                  <w:b/>
                </w:rPr>
                <w:t xml:space="preserve"> Child Protection</w:t>
              </w:r>
              <w:r w:rsidR="00D30DB7" w:rsidRPr="00114FB4">
                <w:rPr>
                  <w:rStyle w:val="Hyperlink"/>
                </w:rPr>
                <w:t xml:space="preserve"> </w:t>
              </w:r>
            </w:hyperlink>
            <w:r w:rsidR="00D30DB7" w:rsidRPr="00114FB4">
              <w:t>(1 day course</w:t>
            </w:r>
            <w:r w:rsidR="00D30DB7">
              <w:t xml:space="preserve"> – under General</w:t>
            </w:r>
            <w:r w:rsidR="00D30DB7" w:rsidRPr="00114FB4">
              <w:t>)</w:t>
            </w:r>
          </w:p>
        </w:tc>
      </w:tr>
      <w:tr w:rsidR="00D30DB7" w:rsidTr="00163AC2">
        <w:trPr>
          <w:trHeight w:val="400"/>
        </w:trPr>
        <w:tc>
          <w:tcPr>
            <w:tcW w:w="10491" w:type="dxa"/>
            <w:shd w:val="clear" w:color="auto" w:fill="auto"/>
          </w:tcPr>
          <w:p w:rsidR="00D30DB7" w:rsidRPr="00114FB4" w:rsidRDefault="0043240D" w:rsidP="00D30DB7">
            <w:pPr>
              <w:spacing w:before="120" w:after="120"/>
            </w:pPr>
            <w:hyperlink w:anchor="_Hlk377026383" w:history="1" w:docLocation="1,16184,16203,0,,Children’s Rights &#10;">
              <w:r w:rsidR="00D30DB7" w:rsidRPr="00114FB4">
                <w:rPr>
                  <w:rStyle w:val="Hyperlink"/>
                  <w:b/>
                </w:rPr>
                <w:t xml:space="preserve">Children’s Rights </w:t>
              </w:r>
            </w:hyperlink>
            <w:r w:rsidR="00D30DB7">
              <w:t xml:space="preserve"> (</w:t>
            </w:r>
            <w:r w:rsidR="00D30DB7" w:rsidRPr="00114FB4">
              <w:t>half day course</w:t>
            </w:r>
            <w:r w:rsidR="00D30DB7">
              <w:t xml:space="preserve"> – under General</w:t>
            </w:r>
            <w:r w:rsidR="00D30DB7" w:rsidRPr="00114FB4">
              <w:t>)</w:t>
            </w:r>
          </w:p>
        </w:tc>
      </w:tr>
      <w:tr w:rsidR="00D30DB7" w:rsidTr="00163AC2">
        <w:trPr>
          <w:trHeight w:val="400"/>
        </w:trPr>
        <w:tc>
          <w:tcPr>
            <w:tcW w:w="10491" w:type="dxa"/>
            <w:shd w:val="clear" w:color="auto" w:fill="auto"/>
          </w:tcPr>
          <w:p w:rsidR="00D30DB7" w:rsidRPr="00114FB4" w:rsidRDefault="00D30DB7" w:rsidP="00CC0443">
            <w:pPr>
              <w:spacing w:before="120" w:after="120"/>
            </w:pPr>
            <w:r w:rsidRPr="00114FB4">
              <w:t>CPC Development Session (depending on topic area)</w:t>
            </w:r>
          </w:p>
        </w:tc>
      </w:tr>
      <w:tr w:rsidR="00D30DB7" w:rsidTr="00163AC2">
        <w:trPr>
          <w:trHeight w:val="185"/>
        </w:trPr>
        <w:tc>
          <w:tcPr>
            <w:tcW w:w="10491" w:type="dxa"/>
            <w:shd w:val="clear" w:color="auto" w:fill="auto"/>
          </w:tcPr>
          <w:p w:rsidR="00D30DB7" w:rsidRPr="00114FB4" w:rsidRDefault="00D30DB7" w:rsidP="00CC0443">
            <w:pPr>
              <w:spacing w:before="120" w:after="120"/>
            </w:pPr>
            <w:r w:rsidRPr="00114FB4">
              <w:t xml:space="preserve">Annual Conference </w:t>
            </w:r>
          </w:p>
        </w:tc>
      </w:tr>
      <w:tr w:rsidR="00D30DB7" w:rsidTr="00163AC2">
        <w:trPr>
          <w:trHeight w:val="185"/>
        </w:trPr>
        <w:tc>
          <w:tcPr>
            <w:tcW w:w="10491" w:type="dxa"/>
            <w:shd w:val="clear" w:color="auto" w:fill="99CC00"/>
          </w:tcPr>
          <w:p w:rsidR="00D30DB7" w:rsidRDefault="00D30DB7" w:rsidP="00DD03D8">
            <w:pPr>
              <w:spacing w:before="240" w:after="240"/>
              <w:jc w:val="center"/>
              <w:rPr>
                <w:b/>
                <w:sz w:val="28"/>
                <w:szCs w:val="28"/>
                <w:u w:val="single"/>
              </w:rPr>
            </w:pPr>
            <w:r>
              <w:rPr>
                <w:b/>
                <w:sz w:val="28"/>
                <w:szCs w:val="28"/>
                <w:u w:val="single"/>
              </w:rPr>
              <w:t>Intensive Contact Workforce</w:t>
            </w:r>
          </w:p>
          <w:p w:rsidR="00D30DB7" w:rsidRPr="00DD03D8" w:rsidRDefault="00D30DB7" w:rsidP="00DD03D8">
            <w:pPr>
              <w:spacing w:before="240" w:after="240"/>
              <w:rPr>
                <w:sz w:val="28"/>
                <w:szCs w:val="28"/>
              </w:rPr>
            </w:pPr>
            <w:r w:rsidRPr="00401A8F">
              <w:rPr>
                <w:sz w:val="28"/>
                <w:szCs w:val="28"/>
              </w:rPr>
              <w:t xml:space="preserve">Workers should have completed courses for general and specific workforce and/or be able to evidence the </w:t>
            </w:r>
            <w:r>
              <w:rPr>
                <w:sz w:val="28"/>
                <w:szCs w:val="28"/>
              </w:rPr>
              <w:t>competences</w:t>
            </w:r>
            <w:r w:rsidRPr="00401A8F">
              <w:rPr>
                <w:sz w:val="28"/>
                <w:szCs w:val="28"/>
              </w:rPr>
              <w:t>/knowledge/skill</w:t>
            </w:r>
            <w:r>
              <w:rPr>
                <w:sz w:val="28"/>
                <w:szCs w:val="28"/>
              </w:rPr>
              <w:t>s required within this category.</w:t>
            </w:r>
          </w:p>
        </w:tc>
      </w:tr>
      <w:tr w:rsidR="00D30DB7" w:rsidTr="00163AC2">
        <w:trPr>
          <w:trHeight w:val="614"/>
        </w:trPr>
        <w:tc>
          <w:tcPr>
            <w:tcW w:w="10491" w:type="dxa"/>
            <w:shd w:val="clear" w:color="auto" w:fill="auto"/>
          </w:tcPr>
          <w:p w:rsidR="00D30DB7" w:rsidRDefault="00D30DB7" w:rsidP="00D30DB7">
            <w:pPr>
              <w:spacing w:before="120" w:after="120"/>
              <w:rPr>
                <w:sz w:val="22"/>
                <w:szCs w:val="22"/>
              </w:rPr>
            </w:pPr>
            <w:r w:rsidRPr="000F7D4A">
              <w:rPr>
                <w:szCs w:val="28"/>
              </w:rPr>
              <w:t>Training at this level will be generally be available through single agencies so please refer to service specific training opportunities</w:t>
            </w:r>
            <w:r>
              <w:rPr>
                <w:szCs w:val="28"/>
              </w:rPr>
              <w:t xml:space="preserve">.  </w:t>
            </w:r>
            <w:r w:rsidRPr="000F7D4A">
              <w:rPr>
                <w:szCs w:val="22"/>
              </w:rPr>
              <w:t>No inter agency courses currently available</w:t>
            </w:r>
          </w:p>
        </w:tc>
      </w:tr>
      <w:tr w:rsidR="00D30DB7" w:rsidTr="00624D1F">
        <w:trPr>
          <w:trHeight w:val="614"/>
        </w:trPr>
        <w:tc>
          <w:tcPr>
            <w:tcW w:w="10491" w:type="dxa"/>
            <w:shd w:val="clear" w:color="auto" w:fill="FABF8F" w:themeFill="accent6" w:themeFillTint="99"/>
          </w:tcPr>
          <w:p w:rsidR="00D30DB7" w:rsidRDefault="00D30DB7" w:rsidP="00624D1F">
            <w:pPr>
              <w:spacing w:before="240" w:after="240"/>
              <w:jc w:val="center"/>
              <w:rPr>
                <w:b/>
                <w:sz w:val="28"/>
                <w:szCs w:val="28"/>
                <w:u w:val="single"/>
              </w:rPr>
            </w:pPr>
            <w:r>
              <w:rPr>
                <w:b/>
                <w:sz w:val="28"/>
                <w:szCs w:val="28"/>
                <w:u w:val="single"/>
              </w:rPr>
              <w:t>All Contact Workforce Groups: E-learning</w:t>
            </w:r>
          </w:p>
          <w:p w:rsidR="00D30DB7" w:rsidRPr="000F7D4A" w:rsidRDefault="00D30DB7" w:rsidP="00AE033B">
            <w:pPr>
              <w:spacing w:before="120" w:after="120"/>
              <w:rPr>
                <w:szCs w:val="28"/>
              </w:rPr>
            </w:pPr>
            <w:r>
              <w:rPr>
                <w:sz w:val="28"/>
                <w:szCs w:val="28"/>
              </w:rPr>
              <w:t>The e-learning courses below are available for all contact workforce groups.</w:t>
            </w:r>
          </w:p>
        </w:tc>
      </w:tr>
      <w:tr w:rsidR="00D30DB7" w:rsidTr="00163AC2">
        <w:trPr>
          <w:trHeight w:val="614"/>
        </w:trPr>
        <w:tc>
          <w:tcPr>
            <w:tcW w:w="10491" w:type="dxa"/>
            <w:shd w:val="clear" w:color="auto" w:fill="auto"/>
          </w:tcPr>
          <w:p w:rsidR="00D30DB7" w:rsidRPr="00114FB4" w:rsidRDefault="0043240D" w:rsidP="002C7F3E">
            <w:pPr>
              <w:spacing w:before="120" w:after="120"/>
            </w:pPr>
            <w:hyperlink w:anchor="SaferNet" w:history="1">
              <w:proofErr w:type="spellStart"/>
              <w:r w:rsidR="00D30DB7" w:rsidRPr="006414DE">
                <w:rPr>
                  <w:rStyle w:val="Hyperlink"/>
                  <w:b/>
                </w:rPr>
                <w:t>Safe</w:t>
              </w:r>
              <w:r w:rsidR="00D30DB7">
                <w:rPr>
                  <w:rStyle w:val="Hyperlink"/>
                  <w:b/>
                </w:rPr>
                <w:t>ty</w:t>
              </w:r>
              <w:r w:rsidR="00D30DB7" w:rsidRPr="006414DE">
                <w:rPr>
                  <w:rStyle w:val="Hyperlink"/>
                  <w:b/>
                </w:rPr>
                <w:t>Net</w:t>
              </w:r>
              <w:proofErr w:type="spellEnd"/>
              <w:r w:rsidR="00D30DB7" w:rsidRPr="006414DE">
                <w:rPr>
                  <w:rStyle w:val="Hyperlink"/>
                  <w:b/>
                </w:rPr>
                <w:t xml:space="preserve"> E-learning</w:t>
              </w:r>
            </w:hyperlink>
            <w:r w:rsidR="00D30DB7">
              <w:t xml:space="preserve"> (online course)</w:t>
            </w:r>
          </w:p>
        </w:tc>
      </w:tr>
      <w:tr w:rsidR="00D30DB7" w:rsidTr="00163AC2">
        <w:trPr>
          <w:trHeight w:val="614"/>
        </w:trPr>
        <w:tc>
          <w:tcPr>
            <w:tcW w:w="10491" w:type="dxa"/>
            <w:shd w:val="clear" w:color="auto" w:fill="auto"/>
          </w:tcPr>
          <w:p w:rsidR="00D30DB7" w:rsidRPr="00114FB4" w:rsidRDefault="0043240D" w:rsidP="002C7F3E">
            <w:pPr>
              <w:spacing w:before="120" w:after="120"/>
              <w:rPr>
                <w:b/>
                <w:u w:val="single"/>
              </w:rPr>
            </w:pPr>
            <w:hyperlink w:anchor="ProtectingChildrenElearning" w:history="1">
              <w:r w:rsidR="00D30DB7" w:rsidRPr="00B41B0B">
                <w:rPr>
                  <w:rStyle w:val="Hyperlink"/>
                  <w:b/>
                </w:rPr>
                <w:t>Protecting Children in Scotland E-learning</w:t>
              </w:r>
            </w:hyperlink>
            <w:r w:rsidR="00D30DB7">
              <w:t xml:space="preserve"> (online course)</w:t>
            </w:r>
          </w:p>
        </w:tc>
      </w:tr>
    </w:tbl>
    <w:p w:rsidR="00CC1E00" w:rsidRDefault="00CC1E00">
      <w:r>
        <w:br w:type="page"/>
      </w:r>
    </w:p>
    <w:tbl>
      <w:tblPr>
        <w:tblW w:w="10491" w:type="dxa"/>
        <w:tblInd w:w="-318" w:type="dxa"/>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Layout w:type="fixed"/>
        <w:tblLook w:val="01E0" w:firstRow="1" w:lastRow="1" w:firstColumn="1" w:lastColumn="1" w:noHBand="0" w:noVBand="0"/>
      </w:tblPr>
      <w:tblGrid>
        <w:gridCol w:w="10447"/>
        <w:gridCol w:w="44"/>
      </w:tblGrid>
      <w:tr w:rsidR="005A274E" w:rsidTr="00C367C1">
        <w:tc>
          <w:tcPr>
            <w:tcW w:w="10491" w:type="dxa"/>
            <w:gridSpan w:val="2"/>
            <w:shd w:val="clear" w:color="auto" w:fill="CC99FF"/>
          </w:tcPr>
          <w:p w:rsidR="005A274E" w:rsidRPr="007D4130" w:rsidRDefault="00DD03D8" w:rsidP="009D23CC">
            <w:pPr>
              <w:rPr>
                <w:b/>
                <w:sz w:val="28"/>
                <w:szCs w:val="28"/>
              </w:rPr>
            </w:pPr>
            <w:r>
              <w:lastRenderedPageBreak/>
              <w:br w:type="page"/>
            </w:r>
            <w:r>
              <w:br w:type="page"/>
            </w:r>
            <w:r w:rsidR="005A274E" w:rsidRPr="007D4130">
              <w:rPr>
                <w:b/>
                <w:sz w:val="28"/>
                <w:szCs w:val="28"/>
              </w:rPr>
              <w:t>General Contact Workforce</w:t>
            </w:r>
          </w:p>
        </w:tc>
      </w:tr>
      <w:tr w:rsidR="000F5821" w:rsidTr="00C367C1">
        <w:tc>
          <w:tcPr>
            <w:tcW w:w="10491" w:type="dxa"/>
            <w:gridSpan w:val="2"/>
            <w:shd w:val="clear" w:color="auto" w:fill="auto"/>
          </w:tcPr>
          <w:p w:rsidR="00C367C1" w:rsidRDefault="00C367C1" w:rsidP="00055E23">
            <w:pPr>
              <w:rPr>
                <w:b/>
                <w:color w:val="008080"/>
                <w:sz w:val="28"/>
                <w:szCs w:val="22"/>
              </w:rPr>
            </w:pPr>
            <w:bookmarkStart w:id="0" w:name="_Hlk373757749"/>
          </w:p>
          <w:p w:rsidR="000F5821" w:rsidRDefault="00EC7995" w:rsidP="00055E23">
            <w:pPr>
              <w:rPr>
                <w:b/>
                <w:color w:val="008080"/>
                <w:sz w:val="28"/>
                <w:szCs w:val="22"/>
              </w:rPr>
            </w:pPr>
            <w:r w:rsidRPr="00E81853">
              <w:rPr>
                <w:b/>
                <w:color w:val="008080"/>
                <w:sz w:val="28"/>
                <w:szCs w:val="22"/>
              </w:rPr>
              <w:t xml:space="preserve">An </w:t>
            </w:r>
            <w:r w:rsidR="000F5821" w:rsidRPr="00E81853">
              <w:rPr>
                <w:b/>
                <w:color w:val="008080"/>
                <w:sz w:val="28"/>
                <w:szCs w:val="22"/>
              </w:rPr>
              <w:t xml:space="preserve">Introduction to </w:t>
            </w:r>
            <w:r w:rsidRPr="00E81853">
              <w:rPr>
                <w:b/>
                <w:color w:val="008080"/>
                <w:sz w:val="28"/>
                <w:szCs w:val="22"/>
              </w:rPr>
              <w:t xml:space="preserve">GIRFEC and </w:t>
            </w:r>
            <w:r w:rsidR="000F5821" w:rsidRPr="00E81853">
              <w:rPr>
                <w:b/>
                <w:color w:val="008080"/>
                <w:sz w:val="28"/>
                <w:szCs w:val="22"/>
              </w:rPr>
              <w:t xml:space="preserve">Child Protection </w:t>
            </w:r>
            <w:r w:rsidR="009D23CC" w:rsidRPr="00E81853">
              <w:rPr>
                <w:b/>
                <w:color w:val="008080"/>
                <w:sz w:val="28"/>
                <w:szCs w:val="22"/>
              </w:rPr>
              <w:t>(9.30 am – 3.30 pm)</w:t>
            </w:r>
          </w:p>
          <w:p w:rsidR="00C367C1" w:rsidRPr="00E81853" w:rsidRDefault="00C367C1" w:rsidP="00055E23">
            <w:pPr>
              <w:rPr>
                <w:b/>
                <w:color w:val="008080"/>
                <w:sz w:val="28"/>
                <w:szCs w:val="22"/>
              </w:rPr>
            </w:pPr>
          </w:p>
          <w:bookmarkEnd w:id="0"/>
          <w:p w:rsidR="00CE1E5C" w:rsidRPr="006750B1" w:rsidRDefault="00DD03D8" w:rsidP="00CE1E5C">
            <w:r w:rsidRPr="006750B1">
              <w:rPr>
                <w:szCs w:val="22"/>
              </w:rPr>
              <w:t xml:space="preserve">Book via CLMS (Fife Council) or </w:t>
            </w:r>
            <w:r w:rsidR="00CE1E5C" w:rsidRPr="006750B1">
              <w:rPr>
                <w:szCs w:val="22"/>
              </w:rPr>
              <w:t xml:space="preserve">for non-Fife Council </w:t>
            </w:r>
            <w:r w:rsidRPr="006750B1">
              <w:rPr>
                <w:szCs w:val="22"/>
              </w:rPr>
              <w:t xml:space="preserve">contact </w:t>
            </w:r>
            <w:r w:rsidR="00CE1E5C" w:rsidRPr="006750B1">
              <w:t xml:space="preserve">CPC Support Team at 01592 583251 </w:t>
            </w:r>
            <w:hyperlink r:id="rId17" w:history="1">
              <w:r w:rsidR="009F220E" w:rsidRPr="00B7175D">
                <w:rPr>
                  <w:rStyle w:val="Hyperlink"/>
                </w:rPr>
                <w:t>fife.childprotection@fife.gov.uk</w:t>
              </w:r>
            </w:hyperlink>
            <w:r w:rsidR="009F220E">
              <w:t xml:space="preserve"> or complete  the </w:t>
            </w:r>
            <w:hyperlink r:id="rId18" w:history="1">
              <w:r w:rsidR="009F220E" w:rsidRPr="0092684E">
                <w:rPr>
                  <w:rStyle w:val="Hyperlink"/>
                </w:rPr>
                <w:t>online booking form</w:t>
              </w:r>
            </w:hyperlink>
          </w:p>
          <w:p w:rsidR="00CE1E5C" w:rsidRPr="006750B1" w:rsidRDefault="00CE1E5C" w:rsidP="00CE1E5C"/>
          <w:p w:rsidR="000F5821" w:rsidRPr="009D23CC" w:rsidRDefault="00DE1CCA" w:rsidP="009D23CC">
            <w:r w:rsidRPr="006750B1">
              <w:t>All dates will be delivered from:</w:t>
            </w:r>
            <w:r w:rsidR="00CE1E5C" w:rsidRPr="006750B1">
              <w:t xml:space="preserve"> </w:t>
            </w:r>
            <w:r w:rsidR="00CE1E5C" w:rsidRPr="006750B1">
              <w:rPr>
                <w:b/>
                <w:color w:val="008080"/>
                <w:szCs w:val="22"/>
              </w:rPr>
              <w:t>School of Nursing &amp; Midwifery, Kirkcaldy</w:t>
            </w:r>
          </w:p>
        </w:tc>
      </w:tr>
      <w:tr w:rsidR="000F5821" w:rsidTr="00C367C1">
        <w:tc>
          <w:tcPr>
            <w:tcW w:w="10491" w:type="dxa"/>
            <w:gridSpan w:val="2"/>
            <w:shd w:val="clear" w:color="auto" w:fill="auto"/>
          </w:tcPr>
          <w:p w:rsidR="00CE1E5C" w:rsidRPr="006750B1" w:rsidRDefault="00CE1E5C" w:rsidP="005A274E">
            <w:pPr>
              <w:pStyle w:val="Default"/>
              <w:rPr>
                <w:rFonts w:ascii="Arial" w:hAnsi="Arial" w:cs="Arial"/>
                <w:b/>
                <w:bCs/>
                <w:color w:val="008080"/>
                <w:szCs w:val="22"/>
              </w:rPr>
            </w:pPr>
            <w:r w:rsidRPr="006750B1">
              <w:rPr>
                <w:rFonts w:ascii="Arial" w:hAnsi="Arial" w:cs="Arial"/>
                <w:b/>
                <w:bCs/>
                <w:color w:val="008080"/>
                <w:szCs w:val="22"/>
              </w:rPr>
              <w:t>Aim</w:t>
            </w:r>
            <w:r w:rsidR="005A274E" w:rsidRPr="006750B1">
              <w:rPr>
                <w:rFonts w:ascii="Arial" w:hAnsi="Arial" w:cs="Arial"/>
                <w:b/>
                <w:bCs/>
                <w:color w:val="008080"/>
                <w:szCs w:val="22"/>
              </w:rPr>
              <w:t xml:space="preserve"> </w:t>
            </w:r>
          </w:p>
          <w:p w:rsidR="00CE1E5C" w:rsidRPr="006750B1" w:rsidRDefault="00CE1E5C" w:rsidP="005A274E">
            <w:pPr>
              <w:pStyle w:val="Default"/>
              <w:rPr>
                <w:rFonts w:ascii="Arial" w:hAnsi="Arial" w:cs="Arial"/>
                <w:b/>
                <w:bCs/>
                <w:color w:val="008080"/>
                <w:szCs w:val="22"/>
              </w:rPr>
            </w:pPr>
          </w:p>
          <w:p w:rsidR="005A274E" w:rsidRPr="006750B1" w:rsidRDefault="005A274E" w:rsidP="005A274E">
            <w:pPr>
              <w:pStyle w:val="Default"/>
              <w:rPr>
                <w:rFonts w:ascii="Arial" w:hAnsi="Arial" w:cs="Arial"/>
                <w:szCs w:val="22"/>
              </w:rPr>
            </w:pPr>
            <w:r w:rsidRPr="006750B1">
              <w:rPr>
                <w:rFonts w:ascii="Arial" w:hAnsi="Arial" w:cs="Arial"/>
                <w:szCs w:val="22"/>
              </w:rPr>
              <w:t xml:space="preserve">Participants will gain an awareness of issues which might give rise to concerns for children and what they and others can do about it. </w:t>
            </w:r>
          </w:p>
          <w:p w:rsidR="005A274E" w:rsidRPr="006750B1" w:rsidRDefault="005A274E" w:rsidP="005A274E">
            <w:pPr>
              <w:pStyle w:val="Default"/>
              <w:rPr>
                <w:rFonts w:ascii="Arial" w:hAnsi="Arial" w:cs="Arial"/>
                <w:szCs w:val="22"/>
              </w:rPr>
            </w:pPr>
          </w:p>
          <w:p w:rsidR="005A274E" w:rsidRPr="006750B1" w:rsidRDefault="00CE1E5C" w:rsidP="005A274E">
            <w:pPr>
              <w:pStyle w:val="Default"/>
              <w:rPr>
                <w:rFonts w:ascii="Arial" w:hAnsi="Arial" w:cs="Arial"/>
                <w:b/>
                <w:bCs/>
                <w:color w:val="008080"/>
                <w:szCs w:val="22"/>
              </w:rPr>
            </w:pPr>
            <w:r w:rsidRPr="006750B1">
              <w:rPr>
                <w:rFonts w:ascii="Arial" w:hAnsi="Arial" w:cs="Arial"/>
                <w:b/>
                <w:bCs/>
                <w:color w:val="008080"/>
                <w:szCs w:val="22"/>
              </w:rPr>
              <w:t>Objectives</w:t>
            </w:r>
          </w:p>
          <w:p w:rsidR="005A274E" w:rsidRPr="006750B1" w:rsidRDefault="005A274E" w:rsidP="005A274E">
            <w:pPr>
              <w:pStyle w:val="Default"/>
              <w:rPr>
                <w:rFonts w:ascii="Arial" w:hAnsi="Arial" w:cs="Arial"/>
                <w:szCs w:val="22"/>
              </w:rPr>
            </w:pPr>
          </w:p>
          <w:p w:rsidR="005A274E" w:rsidRPr="006750B1" w:rsidRDefault="005A274E" w:rsidP="007D4130">
            <w:pPr>
              <w:pStyle w:val="Default"/>
              <w:numPr>
                <w:ilvl w:val="0"/>
                <w:numId w:val="2"/>
              </w:numPr>
              <w:spacing w:after="104"/>
              <w:rPr>
                <w:rFonts w:ascii="Arial" w:hAnsi="Arial" w:cs="Arial"/>
                <w:szCs w:val="22"/>
              </w:rPr>
            </w:pPr>
            <w:r w:rsidRPr="006750B1">
              <w:rPr>
                <w:rFonts w:ascii="Arial" w:hAnsi="Arial" w:cs="Arial"/>
                <w:szCs w:val="22"/>
              </w:rPr>
              <w:t xml:space="preserve">Participants are aware of the main features of the ‘Getting it Right’ approach (GIRFEC). </w:t>
            </w:r>
          </w:p>
          <w:p w:rsidR="005A274E" w:rsidRPr="006750B1" w:rsidRDefault="005A274E" w:rsidP="007D4130">
            <w:pPr>
              <w:pStyle w:val="Default"/>
              <w:numPr>
                <w:ilvl w:val="0"/>
                <w:numId w:val="2"/>
              </w:numPr>
              <w:spacing w:after="104"/>
              <w:rPr>
                <w:rFonts w:ascii="Arial" w:hAnsi="Arial" w:cs="Arial"/>
                <w:szCs w:val="22"/>
              </w:rPr>
            </w:pPr>
            <w:r w:rsidRPr="006750B1">
              <w:rPr>
                <w:rFonts w:ascii="Arial" w:hAnsi="Arial" w:cs="Arial"/>
                <w:szCs w:val="22"/>
              </w:rPr>
              <w:t xml:space="preserve">Participants understand the range of issues which might signify concerns for a child, including abuse. </w:t>
            </w:r>
          </w:p>
          <w:p w:rsidR="005A274E" w:rsidRPr="006750B1" w:rsidRDefault="005A274E" w:rsidP="007D4130">
            <w:pPr>
              <w:pStyle w:val="Default"/>
              <w:numPr>
                <w:ilvl w:val="0"/>
                <w:numId w:val="2"/>
              </w:numPr>
              <w:spacing w:after="104"/>
              <w:rPr>
                <w:rFonts w:ascii="Arial" w:hAnsi="Arial" w:cs="Arial"/>
                <w:szCs w:val="22"/>
              </w:rPr>
            </w:pPr>
            <w:r w:rsidRPr="006750B1">
              <w:rPr>
                <w:rFonts w:ascii="Arial" w:hAnsi="Arial" w:cs="Arial"/>
                <w:szCs w:val="22"/>
              </w:rPr>
              <w:t xml:space="preserve">Participants know what to do about concerns for children in terms of GIRFEC and Child Protection processes. </w:t>
            </w:r>
          </w:p>
          <w:p w:rsidR="005A274E" w:rsidRPr="006750B1" w:rsidRDefault="005A274E" w:rsidP="007D4130">
            <w:pPr>
              <w:pStyle w:val="Default"/>
              <w:numPr>
                <w:ilvl w:val="0"/>
                <w:numId w:val="2"/>
              </w:numPr>
              <w:rPr>
                <w:rFonts w:ascii="Arial" w:hAnsi="Arial" w:cs="Arial"/>
                <w:szCs w:val="22"/>
              </w:rPr>
            </w:pPr>
            <w:r w:rsidRPr="006750B1">
              <w:rPr>
                <w:rFonts w:ascii="Arial" w:hAnsi="Arial" w:cs="Arial"/>
                <w:szCs w:val="22"/>
              </w:rPr>
              <w:t xml:space="preserve">Participants have an understanding of the current guidance and processes which operate in terms of child welfare within Fife. </w:t>
            </w:r>
          </w:p>
          <w:p w:rsidR="005A274E" w:rsidRPr="006750B1" w:rsidRDefault="005A274E" w:rsidP="005A274E">
            <w:pPr>
              <w:pStyle w:val="Default"/>
              <w:rPr>
                <w:rFonts w:ascii="Arial" w:hAnsi="Arial" w:cs="Arial"/>
                <w:szCs w:val="22"/>
              </w:rPr>
            </w:pPr>
          </w:p>
          <w:p w:rsidR="005A274E" w:rsidRPr="006750B1" w:rsidRDefault="00CE1E5C" w:rsidP="005A274E">
            <w:pPr>
              <w:pStyle w:val="Default"/>
              <w:rPr>
                <w:rFonts w:ascii="Arial" w:hAnsi="Arial" w:cs="Arial"/>
                <w:szCs w:val="22"/>
              </w:rPr>
            </w:pPr>
            <w:r w:rsidRPr="006750B1">
              <w:rPr>
                <w:rFonts w:ascii="Arial" w:hAnsi="Arial" w:cs="Arial"/>
                <w:b/>
                <w:bCs/>
                <w:color w:val="008080"/>
                <w:szCs w:val="22"/>
              </w:rPr>
              <w:t xml:space="preserve">Learning </w:t>
            </w:r>
            <w:r w:rsidR="0063484A">
              <w:rPr>
                <w:rFonts w:ascii="Arial" w:hAnsi="Arial" w:cs="Arial"/>
                <w:b/>
                <w:bCs/>
                <w:color w:val="008080"/>
                <w:szCs w:val="22"/>
              </w:rPr>
              <w:t xml:space="preserve">Outcomes – </w:t>
            </w:r>
            <w:r w:rsidR="0063484A" w:rsidRPr="0063484A">
              <w:rPr>
                <w:rFonts w:ascii="Arial" w:hAnsi="Arial" w:cs="Arial"/>
                <w:bCs/>
                <w:color w:val="auto"/>
                <w:szCs w:val="22"/>
              </w:rPr>
              <w:t>on</w:t>
            </w:r>
            <w:r w:rsidR="0063484A" w:rsidRPr="009D23CC">
              <w:rPr>
                <w:rFonts w:ascii="Arial" w:hAnsi="Arial" w:cs="Arial"/>
                <w:szCs w:val="22"/>
              </w:rPr>
              <w:t xml:space="preserve"> </w:t>
            </w:r>
            <w:r w:rsidR="005A274E" w:rsidRPr="006750B1">
              <w:rPr>
                <w:rFonts w:ascii="Arial" w:hAnsi="Arial" w:cs="Arial"/>
                <w:szCs w:val="22"/>
              </w:rPr>
              <w:t xml:space="preserve">completion of this training participants should be able to: </w:t>
            </w:r>
          </w:p>
          <w:p w:rsidR="00CE1E5C" w:rsidRPr="006750B1" w:rsidRDefault="00CE1E5C" w:rsidP="005A274E">
            <w:pPr>
              <w:pStyle w:val="Default"/>
              <w:rPr>
                <w:rFonts w:ascii="Arial" w:hAnsi="Arial" w:cs="Arial"/>
                <w:szCs w:val="22"/>
              </w:rPr>
            </w:pPr>
          </w:p>
          <w:p w:rsidR="005A274E" w:rsidRPr="006750B1" w:rsidRDefault="005A274E" w:rsidP="007D4130">
            <w:pPr>
              <w:pStyle w:val="Default"/>
              <w:numPr>
                <w:ilvl w:val="0"/>
                <w:numId w:val="3"/>
              </w:numPr>
              <w:spacing w:after="75"/>
              <w:rPr>
                <w:rFonts w:ascii="Arial" w:hAnsi="Arial" w:cs="Arial"/>
                <w:szCs w:val="22"/>
              </w:rPr>
            </w:pPr>
            <w:r w:rsidRPr="006750B1">
              <w:rPr>
                <w:rFonts w:ascii="Arial" w:hAnsi="Arial" w:cs="Arial"/>
                <w:szCs w:val="22"/>
              </w:rPr>
              <w:t xml:space="preserve">Identify a range of situations which might give rise to a concern including abuse </w:t>
            </w:r>
          </w:p>
          <w:p w:rsidR="005A274E" w:rsidRPr="006750B1" w:rsidRDefault="005A274E" w:rsidP="007D4130">
            <w:pPr>
              <w:pStyle w:val="Default"/>
              <w:numPr>
                <w:ilvl w:val="0"/>
                <w:numId w:val="3"/>
              </w:numPr>
              <w:spacing w:after="75"/>
              <w:rPr>
                <w:rFonts w:ascii="Arial" w:hAnsi="Arial" w:cs="Arial"/>
                <w:szCs w:val="22"/>
              </w:rPr>
            </w:pPr>
            <w:r w:rsidRPr="006750B1">
              <w:rPr>
                <w:rFonts w:ascii="Arial" w:hAnsi="Arial" w:cs="Arial"/>
                <w:szCs w:val="22"/>
              </w:rPr>
              <w:t xml:space="preserve">Demonstrate what to do when aware of a concern for a child </w:t>
            </w:r>
          </w:p>
          <w:p w:rsidR="005A274E" w:rsidRPr="006750B1" w:rsidRDefault="005A274E" w:rsidP="007D4130">
            <w:pPr>
              <w:pStyle w:val="Default"/>
              <w:numPr>
                <w:ilvl w:val="0"/>
                <w:numId w:val="3"/>
              </w:numPr>
              <w:spacing w:after="75"/>
              <w:rPr>
                <w:rFonts w:ascii="Arial" w:hAnsi="Arial" w:cs="Arial"/>
                <w:szCs w:val="22"/>
              </w:rPr>
            </w:pPr>
            <w:r w:rsidRPr="006750B1">
              <w:rPr>
                <w:rFonts w:ascii="Arial" w:hAnsi="Arial" w:cs="Arial"/>
                <w:szCs w:val="22"/>
              </w:rPr>
              <w:t xml:space="preserve">Define the roles, responsibilities and thresholds of key agencies in child welfare and protection </w:t>
            </w:r>
          </w:p>
          <w:p w:rsidR="005A274E" w:rsidRPr="006750B1" w:rsidRDefault="005A274E" w:rsidP="007D4130">
            <w:pPr>
              <w:pStyle w:val="Default"/>
              <w:numPr>
                <w:ilvl w:val="0"/>
                <w:numId w:val="3"/>
              </w:numPr>
              <w:rPr>
                <w:rFonts w:ascii="Arial" w:hAnsi="Arial" w:cs="Arial"/>
                <w:szCs w:val="22"/>
              </w:rPr>
            </w:pPr>
            <w:r w:rsidRPr="006750B1">
              <w:rPr>
                <w:rFonts w:ascii="Arial" w:hAnsi="Arial" w:cs="Arial"/>
                <w:szCs w:val="22"/>
              </w:rPr>
              <w:t>Explain how the GIRFEC approach can be used to effect  early support for children and families</w:t>
            </w:r>
          </w:p>
          <w:p w:rsidR="004F67EB" w:rsidRPr="006750B1" w:rsidRDefault="004F67EB" w:rsidP="007D4130">
            <w:pPr>
              <w:pStyle w:val="Default"/>
              <w:ind w:left="360"/>
              <w:rPr>
                <w:rFonts w:ascii="Arial" w:hAnsi="Arial" w:cs="Arial"/>
                <w:szCs w:val="22"/>
              </w:rPr>
            </w:pPr>
          </w:p>
          <w:p w:rsidR="004F67EB" w:rsidRPr="006750B1" w:rsidRDefault="004F67EB" w:rsidP="004F67EB">
            <w:pPr>
              <w:rPr>
                <w:b/>
                <w:color w:val="008080"/>
                <w:szCs w:val="22"/>
              </w:rPr>
            </w:pPr>
            <w:r w:rsidRPr="006750B1">
              <w:rPr>
                <w:b/>
                <w:color w:val="008080"/>
                <w:szCs w:val="22"/>
              </w:rPr>
              <w:t>Target Group</w:t>
            </w:r>
          </w:p>
          <w:p w:rsidR="00CE1E5C" w:rsidRPr="006750B1" w:rsidRDefault="00CE1E5C" w:rsidP="004F67EB">
            <w:pPr>
              <w:rPr>
                <w:b/>
                <w:color w:val="008080"/>
                <w:szCs w:val="22"/>
              </w:rPr>
            </w:pPr>
          </w:p>
          <w:p w:rsidR="00EF2E08" w:rsidRPr="006750B1" w:rsidRDefault="004F67EB" w:rsidP="00DD234F">
            <w:pPr>
              <w:rPr>
                <w:szCs w:val="22"/>
              </w:rPr>
            </w:pPr>
            <w:r w:rsidRPr="006750B1">
              <w:rPr>
                <w:szCs w:val="22"/>
              </w:rPr>
              <w:t>For all staff in the public, private and voluntary sectors, including those who have direct, indirect and/or occasional working contact with children, young people and families. It is also relevant to those working in adult services where there is a likelihood that their client base interacts with children.</w:t>
            </w:r>
            <w:r w:rsidR="00EF2E08" w:rsidRPr="006750B1">
              <w:rPr>
                <w:szCs w:val="22"/>
              </w:rPr>
              <w:t xml:space="preserve">  </w:t>
            </w:r>
          </w:p>
          <w:p w:rsidR="00DE1CCA" w:rsidRPr="006750B1" w:rsidRDefault="00DE1CCA" w:rsidP="00DD234F">
            <w:pPr>
              <w:rPr>
                <w:b/>
                <w:color w:val="008080"/>
                <w:szCs w:val="22"/>
              </w:rPr>
            </w:pPr>
          </w:p>
          <w:tbl>
            <w:tblPr>
              <w:tblStyle w:val="TableGrid"/>
              <w:tblW w:w="0" w:type="auto"/>
              <w:tblLayout w:type="fixed"/>
              <w:tblLook w:val="04A0" w:firstRow="1" w:lastRow="0" w:firstColumn="1" w:lastColumn="0" w:noHBand="0" w:noVBand="1"/>
            </w:tblPr>
            <w:tblGrid>
              <w:gridCol w:w="5138"/>
              <w:gridCol w:w="5103"/>
            </w:tblGrid>
            <w:tr w:rsidR="00DE1CCA" w:rsidRPr="006750B1" w:rsidTr="00163AC2">
              <w:tc>
                <w:tcPr>
                  <w:tcW w:w="5138" w:type="dxa"/>
                  <w:tcBorders>
                    <w:top w:val="nil"/>
                    <w:left w:val="nil"/>
                    <w:bottom w:val="nil"/>
                    <w:right w:val="nil"/>
                  </w:tcBorders>
                </w:tcPr>
                <w:p w:rsidR="00DE1CCA" w:rsidRPr="006750B1" w:rsidRDefault="00DE1CCA" w:rsidP="00DE1CCA">
                  <w:pPr>
                    <w:spacing w:line="360" w:lineRule="auto"/>
                    <w:rPr>
                      <w:b/>
                      <w:color w:val="008080"/>
                      <w:szCs w:val="22"/>
                    </w:rPr>
                  </w:pPr>
                  <w:r w:rsidRPr="006750B1">
                    <w:rPr>
                      <w:b/>
                      <w:color w:val="008080"/>
                      <w:szCs w:val="22"/>
                    </w:rPr>
                    <w:t>Thursday 14</w:t>
                  </w:r>
                  <w:r w:rsidRPr="006750B1">
                    <w:rPr>
                      <w:b/>
                      <w:color w:val="008080"/>
                      <w:szCs w:val="22"/>
                      <w:vertAlign w:val="superscript"/>
                    </w:rPr>
                    <w:t>th</w:t>
                  </w:r>
                  <w:r w:rsidRPr="006750B1">
                    <w:rPr>
                      <w:b/>
                      <w:color w:val="008080"/>
                      <w:szCs w:val="22"/>
                    </w:rPr>
                    <w:t xml:space="preserve"> April 2016</w:t>
                  </w:r>
                </w:p>
                <w:p w:rsidR="00DE1CCA" w:rsidRPr="006750B1" w:rsidRDefault="00DE1CCA" w:rsidP="00DE1CCA">
                  <w:pPr>
                    <w:spacing w:line="360" w:lineRule="auto"/>
                    <w:rPr>
                      <w:b/>
                      <w:color w:val="008080"/>
                      <w:szCs w:val="22"/>
                    </w:rPr>
                  </w:pPr>
                  <w:r w:rsidRPr="006750B1">
                    <w:rPr>
                      <w:b/>
                      <w:color w:val="008080"/>
                      <w:szCs w:val="22"/>
                    </w:rPr>
                    <w:t>Tuesday 3</w:t>
                  </w:r>
                  <w:r w:rsidRPr="006750B1">
                    <w:rPr>
                      <w:b/>
                      <w:color w:val="008080"/>
                      <w:szCs w:val="22"/>
                      <w:vertAlign w:val="superscript"/>
                    </w:rPr>
                    <w:t>rd</w:t>
                  </w:r>
                  <w:r w:rsidRPr="006750B1">
                    <w:rPr>
                      <w:b/>
                      <w:color w:val="008080"/>
                      <w:szCs w:val="22"/>
                    </w:rPr>
                    <w:t xml:space="preserve"> May 2016</w:t>
                  </w:r>
                </w:p>
                <w:p w:rsidR="00DE1CCA" w:rsidRPr="006750B1" w:rsidRDefault="00DE1CCA" w:rsidP="00DE1CCA">
                  <w:pPr>
                    <w:spacing w:line="360" w:lineRule="auto"/>
                    <w:rPr>
                      <w:b/>
                      <w:color w:val="008080"/>
                      <w:szCs w:val="22"/>
                    </w:rPr>
                  </w:pPr>
                  <w:r w:rsidRPr="006750B1">
                    <w:rPr>
                      <w:b/>
                      <w:color w:val="008080"/>
                      <w:szCs w:val="22"/>
                    </w:rPr>
                    <w:t>Wednesday 1</w:t>
                  </w:r>
                  <w:r w:rsidRPr="006750B1">
                    <w:rPr>
                      <w:b/>
                      <w:color w:val="008080"/>
                      <w:szCs w:val="22"/>
                      <w:vertAlign w:val="superscript"/>
                    </w:rPr>
                    <w:t>st</w:t>
                  </w:r>
                  <w:r w:rsidRPr="006750B1">
                    <w:rPr>
                      <w:b/>
                      <w:color w:val="008080"/>
                      <w:szCs w:val="22"/>
                    </w:rPr>
                    <w:t xml:space="preserve"> June 2016</w:t>
                  </w:r>
                </w:p>
                <w:p w:rsidR="00DE1CCA" w:rsidRPr="006750B1" w:rsidRDefault="00DE1CCA" w:rsidP="00DE1CCA">
                  <w:pPr>
                    <w:spacing w:line="360" w:lineRule="auto"/>
                    <w:rPr>
                      <w:b/>
                      <w:color w:val="008080"/>
                      <w:szCs w:val="22"/>
                    </w:rPr>
                  </w:pPr>
                  <w:r w:rsidRPr="006750B1">
                    <w:rPr>
                      <w:b/>
                      <w:color w:val="008080"/>
                      <w:szCs w:val="22"/>
                    </w:rPr>
                    <w:t>Thursday 16</w:t>
                  </w:r>
                  <w:r w:rsidRPr="006750B1">
                    <w:rPr>
                      <w:b/>
                      <w:color w:val="008080"/>
                      <w:szCs w:val="22"/>
                      <w:vertAlign w:val="superscript"/>
                    </w:rPr>
                    <w:t>th</w:t>
                  </w:r>
                  <w:r w:rsidRPr="006750B1">
                    <w:rPr>
                      <w:b/>
                      <w:color w:val="008080"/>
                      <w:szCs w:val="22"/>
                    </w:rPr>
                    <w:t xml:space="preserve"> June 2016 </w:t>
                  </w:r>
                </w:p>
                <w:p w:rsidR="00DE1CCA" w:rsidRPr="006750B1" w:rsidRDefault="00DE1CCA" w:rsidP="00DE1CCA">
                  <w:pPr>
                    <w:spacing w:line="360" w:lineRule="auto"/>
                    <w:rPr>
                      <w:b/>
                      <w:color w:val="008080"/>
                      <w:szCs w:val="22"/>
                    </w:rPr>
                  </w:pPr>
                  <w:r w:rsidRPr="006750B1">
                    <w:rPr>
                      <w:b/>
                      <w:color w:val="008080"/>
                      <w:szCs w:val="22"/>
                    </w:rPr>
                    <w:t>Monday 27</w:t>
                  </w:r>
                  <w:r w:rsidRPr="006750B1">
                    <w:rPr>
                      <w:b/>
                      <w:color w:val="008080"/>
                      <w:szCs w:val="22"/>
                      <w:vertAlign w:val="superscript"/>
                    </w:rPr>
                    <w:t>th</w:t>
                  </w:r>
                  <w:r w:rsidRPr="006750B1">
                    <w:rPr>
                      <w:b/>
                      <w:color w:val="008080"/>
                      <w:szCs w:val="22"/>
                    </w:rPr>
                    <w:t xml:space="preserve"> June 2016 </w:t>
                  </w:r>
                </w:p>
                <w:p w:rsidR="00DE1CCA" w:rsidRPr="006750B1" w:rsidRDefault="00DE1CCA" w:rsidP="00DE1CCA">
                  <w:pPr>
                    <w:spacing w:line="360" w:lineRule="auto"/>
                    <w:rPr>
                      <w:b/>
                      <w:color w:val="008080"/>
                      <w:szCs w:val="22"/>
                    </w:rPr>
                  </w:pPr>
                  <w:r w:rsidRPr="006750B1">
                    <w:rPr>
                      <w:b/>
                      <w:color w:val="008080"/>
                      <w:szCs w:val="22"/>
                    </w:rPr>
                    <w:t>Tuesday 30</w:t>
                  </w:r>
                  <w:r w:rsidRPr="006750B1">
                    <w:rPr>
                      <w:b/>
                      <w:color w:val="008080"/>
                      <w:szCs w:val="22"/>
                      <w:vertAlign w:val="superscript"/>
                    </w:rPr>
                    <w:t>th</w:t>
                  </w:r>
                  <w:r w:rsidRPr="006750B1">
                    <w:rPr>
                      <w:b/>
                      <w:color w:val="008080"/>
                      <w:szCs w:val="22"/>
                    </w:rPr>
                    <w:t xml:space="preserve"> August 2016</w:t>
                  </w:r>
                </w:p>
                <w:p w:rsidR="00DE1CCA" w:rsidRPr="006750B1" w:rsidRDefault="00DE1CCA" w:rsidP="00DE1CCA">
                  <w:pPr>
                    <w:spacing w:line="360" w:lineRule="auto"/>
                    <w:rPr>
                      <w:b/>
                      <w:color w:val="008080"/>
                      <w:szCs w:val="22"/>
                    </w:rPr>
                  </w:pPr>
                  <w:r w:rsidRPr="006750B1">
                    <w:rPr>
                      <w:b/>
                      <w:color w:val="008080"/>
                      <w:szCs w:val="22"/>
                    </w:rPr>
                    <w:t>Thursday 15</w:t>
                  </w:r>
                  <w:r w:rsidRPr="006750B1">
                    <w:rPr>
                      <w:b/>
                      <w:color w:val="008080"/>
                      <w:szCs w:val="22"/>
                      <w:vertAlign w:val="superscript"/>
                    </w:rPr>
                    <w:t>th</w:t>
                  </w:r>
                  <w:r w:rsidRPr="006750B1">
                    <w:rPr>
                      <w:b/>
                      <w:color w:val="008080"/>
                      <w:szCs w:val="22"/>
                    </w:rPr>
                    <w:t xml:space="preserve"> September 2016 </w:t>
                  </w:r>
                </w:p>
              </w:tc>
              <w:tc>
                <w:tcPr>
                  <w:tcW w:w="5103" w:type="dxa"/>
                  <w:tcBorders>
                    <w:top w:val="nil"/>
                    <w:left w:val="nil"/>
                    <w:bottom w:val="nil"/>
                    <w:right w:val="nil"/>
                  </w:tcBorders>
                </w:tcPr>
                <w:p w:rsidR="00DE1CCA" w:rsidRPr="006750B1" w:rsidRDefault="00DE1CCA" w:rsidP="00DE1CCA">
                  <w:pPr>
                    <w:spacing w:line="360" w:lineRule="auto"/>
                    <w:rPr>
                      <w:b/>
                      <w:color w:val="008080"/>
                      <w:szCs w:val="22"/>
                    </w:rPr>
                  </w:pPr>
                  <w:r w:rsidRPr="006750B1">
                    <w:rPr>
                      <w:b/>
                      <w:color w:val="008080"/>
                      <w:szCs w:val="22"/>
                    </w:rPr>
                    <w:t>Thursday 6</w:t>
                  </w:r>
                  <w:r w:rsidRPr="006750B1">
                    <w:rPr>
                      <w:b/>
                      <w:color w:val="008080"/>
                      <w:szCs w:val="22"/>
                      <w:vertAlign w:val="superscript"/>
                    </w:rPr>
                    <w:t>th</w:t>
                  </w:r>
                  <w:r w:rsidRPr="006750B1">
                    <w:rPr>
                      <w:b/>
                      <w:color w:val="008080"/>
                      <w:szCs w:val="22"/>
                    </w:rPr>
                    <w:t xml:space="preserve"> October 2016 </w:t>
                  </w:r>
                </w:p>
                <w:p w:rsidR="00DE1CCA" w:rsidRPr="006750B1" w:rsidRDefault="00DE1CCA" w:rsidP="00DE1CCA">
                  <w:pPr>
                    <w:spacing w:line="360" w:lineRule="auto"/>
                    <w:rPr>
                      <w:b/>
                      <w:color w:val="008080"/>
                      <w:szCs w:val="22"/>
                    </w:rPr>
                  </w:pPr>
                  <w:r w:rsidRPr="006750B1">
                    <w:rPr>
                      <w:b/>
                      <w:color w:val="008080"/>
                      <w:szCs w:val="22"/>
                    </w:rPr>
                    <w:t>Wednesday 2</w:t>
                  </w:r>
                  <w:r w:rsidRPr="006750B1">
                    <w:rPr>
                      <w:b/>
                      <w:color w:val="008080"/>
                      <w:szCs w:val="22"/>
                      <w:vertAlign w:val="superscript"/>
                    </w:rPr>
                    <w:t>nd</w:t>
                  </w:r>
                  <w:r w:rsidRPr="006750B1">
                    <w:rPr>
                      <w:b/>
                      <w:color w:val="008080"/>
                      <w:szCs w:val="22"/>
                    </w:rPr>
                    <w:t xml:space="preserve"> November 2016 </w:t>
                  </w:r>
                </w:p>
                <w:p w:rsidR="00DE1CCA" w:rsidRPr="006750B1" w:rsidRDefault="00DE1CCA" w:rsidP="00DE1CCA">
                  <w:pPr>
                    <w:spacing w:line="360" w:lineRule="auto"/>
                    <w:rPr>
                      <w:b/>
                      <w:color w:val="008080"/>
                      <w:szCs w:val="22"/>
                    </w:rPr>
                  </w:pPr>
                  <w:r w:rsidRPr="006750B1">
                    <w:rPr>
                      <w:b/>
                      <w:color w:val="008080"/>
                      <w:szCs w:val="22"/>
                    </w:rPr>
                    <w:t>Tuesday 22</w:t>
                  </w:r>
                  <w:r w:rsidRPr="006750B1">
                    <w:rPr>
                      <w:b/>
                      <w:color w:val="008080"/>
                      <w:szCs w:val="22"/>
                      <w:vertAlign w:val="superscript"/>
                    </w:rPr>
                    <w:t>nd</w:t>
                  </w:r>
                  <w:r w:rsidRPr="006750B1">
                    <w:rPr>
                      <w:b/>
                      <w:color w:val="008080"/>
                      <w:szCs w:val="22"/>
                    </w:rPr>
                    <w:t xml:space="preserve"> November 2016 </w:t>
                  </w:r>
                </w:p>
                <w:p w:rsidR="00DE1CCA" w:rsidRPr="006750B1" w:rsidRDefault="00DE1CCA" w:rsidP="00DE1CCA">
                  <w:pPr>
                    <w:spacing w:line="360" w:lineRule="auto"/>
                    <w:rPr>
                      <w:b/>
                      <w:color w:val="008080"/>
                      <w:szCs w:val="22"/>
                    </w:rPr>
                  </w:pPr>
                  <w:r w:rsidRPr="006750B1">
                    <w:rPr>
                      <w:b/>
                      <w:color w:val="008080"/>
                      <w:szCs w:val="22"/>
                    </w:rPr>
                    <w:t>Monday 5</w:t>
                  </w:r>
                  <w:r w:rsidRPr="006750B1">
                    <w:rPr>
                      <w:b/>
                      <w:color w:val="008080"/>
                      <w:szCs w:val="22"/>
                      <w:vertAlign w:val="superscript"/>
                    </w:rPr>
                    <w:t>th</w:t>
                  </w:r>
                  <w:r w:rsidRPr="006750B1">
                    <w:rPr>
                      <w:b/>
                      <w:color w:val="008080"/>
                      <w:szCs w:val="22"/>
                    </w:rPr>
                    <w:t xml:space="preserve"> December 2016</w:t>
                  </w:r>
                </w:p>
                <w:p w:rsidR="00DE1CCA" w:rsidRPr="006750B1" w:rsidRDefault="00DE1CCA" w:rsidP="00DE1CCA">
                  <w:pPr>
                    <w:spacing w:line="360" w:lineRule="auto"/>
                    <w:rPr>
                      <w:b/>
                      <w:color w:val="008080"/>
                      <w:szCs w:val="22"/>
                    </w:rPr>
                  </w:pPr>
                  <w:r w:rsidRPr="006750B1">
                    <w:rPr>
                      <w:b/>
                      <w:color w:val="008080"/>
                      <w:szCs w:val="22"/>
                    </w:rPr>
                    <w:t>Monday 23</w:t>
                  </w:r>
                  <w:r w:rsidRPr="006750B1">
                    <w:rPr>
                      <w:b/>
                      <w:color w:val="008080"/>
                      <w:szCs w:val="22"/>
                      <w:vertAlign w:val="superscript"/>
                    </w:rPr>
                    <w:t>rd</w:t>
                  </w:r>
                  <w:r w:rsidRPr="006750B1">
                    <w:rPr>
                      <w:b/>
                      <w:color w:val="008080"/>
                      <w:szCs w:val="22"/>
                    </w:rPr>
                    <w:t xml:space="preserve"> January 2017</w:t>
                  </w:r>
                </w:p>
                <w:p w:rsidR="00DE1CCA" w:rsidRPr="006750B1" w:rsidRDefault="00DE1CCA" w:rsidP="00DE1CCA">
                  <w:pPr>
                    <w:spacing w:line="360" w:lineRule="auto"/>
                    <w:rPr>
                      <w:b/>
                      <w:color w:val="008080"/>
                      <w:szCs w:val="22"/>
                    </w:rPr>
                  </w:pPr>
                  <w:r w:rsidRPr="006750B1">
                    <w:rPr>
                      <w:b/>
                      <w:color w:val="008080"/>
                      <w:szCs w:val="22"/>
                    </w:rPr>
                    <w:t>Tuesday 21</w:t>
                  </w:r>
                  <w:r w:rsidRPr="006750B1">
                    <w:rPr>
                      <w:b/>
                      <w:color w:val="008080"/>
                      <w:szCs w:val="22"/>
                      <w:vertAlign w:val="superscript"/>
                    </w:rPr>
                    <w:t>st</w:t>
                  </w:r>
                  <w:r w:rsidRPr="006750B1">
                    <w:rPr>
                      <w:b/>
                      <w:color w:val="008080"/>
                      <w:szCs w:val="22"/>
                    </w:rPr>
                    <w:t xml:space="preserve"> February 2017</w:t>
                  </w:r>
                </w:p>
                <w:p w:rsidR="00DE1CCA" w:rsidRPr="006750B1" w:rsidRDefault="00DE1CCA" w:rsidP="00DE1CCA">
                  <w:pPr>
                    <w:spacing w:line="360" w:lineRule="auto"/>
                    <w:rPr>
                      <w:b/>
                      <w:color w:val="008080"/>
                      <w:szCs w:val="22"/>
                    </w:rPr>
                  </w:pPr>
                  <w:r w:rsidRPr="006750B1">
                    <w:rPr>
                      <w:b/>
                      <w:color w:val="008080"/>
                      <w:szCs w:val="22"/>
                    </w:rPr>
                    <w:t>Thursday 9</w:t>
                  </w:r>
                  <w:r w:rsidRPr="006750B1">
                    <w:rPr>
                      <w:b/>
                      <w:color w:val="008080"/>
                      <w:szCs w:val="22"/>
                      <w:vertAlign w:val="superscript"/>
                    </w:rPr>
                    <w:t>th</w:t>
                  </w:r>
                  <w:r w:rsidRPr="006750B1">
                    <w:rPr>
                      <w:b/>
                      <w:color w:val="008080"/>
                      <w:szCs w:val="22"/>
                    </w:rPr>
                    <w:t xml:space="preserve"> March 2017</w:t>
                  </w:r>
                </w:p>
              </w:tc>
            </w:tr>
          </w:tbl>
          <w:p w:rsidR="00075469" w:rsidRPr="006750B1" w:rsidRDefault="00075469" w:rsidP="00DE1CCA">
            <w:pPr>
              <w:rPr>
                <w:b/>
                <w:color w:val="008080"/>
                <w:szCs w:val="22"/>
              </w:rPr>
            </w:pPr>
          </w:p>
        </w:tc>
      </w:tr>
      <w:tr w:rsidR="00A44CE9" w:rsidTr="00C367C1">
        <w:trPr>
          <w:gridAfter w:val="1"/>
          <w:wAfter w:w="44" w:type="dxa"/>
        </w:trPr>
        <w:tc>
          <w:tcPr>
            <w:tcW w:w="10447" w:type="dxa"/>
            <w:shd w:val="clear" w:color="auto" w:fill="CC99FF"/>
          </w:tcPr>
          <w:p w:rsidR="00A44CE9" w:rsidRPr="007D4130" w:rsidRDefault="00A44CE9" w:rsidP="000D461D">
            <w:pPr>
              <w:rPr>
                <w:b/>
                <w:sz w:val="28"/>
                <w:szCs w:val="28"/>
              </w:rPr>
            </w:pPr>
            <w:r w:rsidRPr="007D4130">
              <w:rPr>
                <w:b/>
                <w:sz w:val="28"/>
                <w:szCs w:val="28"/>
              </w:rPr>
              <w:lastRenderedPageBreak/>
              <w:t>General Contact Workforce</w:t>
            </w:r>
            <w:r w:rsidR="006750B1">
              <w:rPr>
                <w:b/>
                <w:sz w:val="28"/>
                <w:szCs w:val="28"/>
              </w:rPr>
              <w:t xml:space="preserve"> </w:t>
            </w:r>
            <w:r w:rsidR="00E05D63" w:rsidRPr="007D4130">
              <w:rPr>
                <w:b/>
                <w:sz w:val="28"/>
                <w:szCs w:val="28"/>
              </w:rPr>
              <w:t>/ Specific Contact Workforce</w:t>
            </w:r>
          </w:p>
        </w:tc>
      </w:tr>
      <w:tr w:rsidR="00A44CE9" w:rsidTr="00C367C1">
        <w:trPr>
          <w:gridAfter w:val="1"/>
          <w:wAfter w:w="44" w:type="dxa"/>
          <w:trHeight w:val="1438"/>
        </w:trPr>
        <w:tc>
          <w:tcPr>
            <w:tcW w:w="10447" w:type="dxa"/>
            <w:shd w:val="clear" w:color="auto" w:fill="auto"/>
          </w:tcPr>
          <w:p w:rsidR="00A44CE9" w:rsidRPr="009D23CC" w:rsidRDefault="00A44CE9" w:rsidP="000D461D">
            <w:pPr>
              <w:rPr>
                <w:b/>
                <w:color w:val="008080"/>
                <w:szCs w:val="22"/>
              </w:rPr>
            </w:pPr>
          </w:p>
          <w:p w:rsidR="00A44CE9" w:rsidRDefault="00A44CE9" w:rsidP="000D461D">
            <w:pPr>
              <w:rPr>
                <w:b/>
                <w:color w:val="008080"/>
                <w:sz w:val="28"/>
                <w:szCs w:val="22"/>
              </w:rPr>
            </w:pPr>
            <w:bookmarkStart w:id="1" w:name="_Hlk373757820"/>
            <w:r w:rsidRPr="00E81853">
              <w:rPr>
                <w:b/>
                <w:color w:val="008080"/>
                <w:sz w:val="28"/>
                <w:szCs w:val="22"/>
              </w:rPr>
              <w:t xml:space="preserve">Neglect. What are we talking about? </w:t>
            </w:r>
            <w:r w:rsidR="009D23CC" w:rsidRPr="00E81853">
              <w:rPr>
                <w:b/>
                <w:color w:val="008080"/>
                <w:sz w:val="28"/>
                <w:szCs w:val="22"/>
              </w:rPr>
              <w:t xml:space="preserve"> (9.30 am – 3.30 pm)</w:t>
            </w:r>
          </w:p>
          <w:p w:rsidR="00C367C1" w:rsidRPr="00E81853" w:rsidRDefault="00C367C1" w:rsidP="000D461D">
            <w:pPr>
              <w:rPr>
                <w:b/>
                <w:color w:val="008080"/>
                <w:sz w:val="28"/>
                <w:szCs w:val="22"/>
                <w:u w:val="single"/>
              </w:rPr>
            </w:pPr>
          </w:p>
          <w:bookmarkEnd w:id="1"/>
          <w:p w:rsidR="009D23CC" w:rsidRPr="006750B1" w:rsidRDefault="009D23CC" w:rsidP="009D23CC">
            <w:r w:rsidRPr="006750B1">
              <w:rPr>
                <w:szCs w:val="22"/>
              </w:rPr>
              <w:t xml:space="preserve">Book via CLMS (Fife Council) or for non-Fife Council contact </w:t>
            </w:r>
            <w:r w:rsidRPr="006750B1">
              <w:t xml:space="preserve">CPC Support Team at 01592 583251 </w:t>
            </w:r>
            <w:hyperlink r:id="rId19" w:history="1">
              <w:r w:rsidRPr="006750B1">
                <w:rPr>
                  <w:rStyle w:val="Hyperlink"/>
                </w:rPr>
                <w:t>fife.childprotection@fife.gov.uk</w:t>
              </w:r>
            </w:hyperlink>
            <w:r w:rsidRPr="006750B1">
              <w:t>.</w:t>
            </w:r>
            <w:r w:rsidR="009F220E">
              <w:t xml:space="preserve"> or complete  the </w:t>
            </w:r>
            <w:hyperlink r:id="rId20" w:history="1">
              <w:r w:rsidR="009F220E" w:rsidRPr="0092684E">
                <w:rPr>
                  <w:rStyle w:val="Hyperlink"/>
                </w:rPr>
                <w:t>online booking form</w:t>
              </w:r>
            </w:hyperlink>
          </w:p>
          <w:p w:rsidR="009D23CC" w:rsidRPr="006750B1" w:rsidRDefault="009D23CC" w:rsidP="009D23CC"/>
          <w:p w:rsidR="00A44CE9" w:rsidRPr="009D23CC" w:rsidRDefault="009D23CC" w:rsidP="009D23CC">
            <w:pPr>
              <w:rPr>
                <w:color w:val="FF0000"/>
                <w:szCs w:val="22"/>
              </w:rPr>
            </w:pPr>
            <w:r w:rsidRPr="006750B1">
              <w:t xml:space="preserve">All dates will be delivered from: </w:t>
            </w:r>
            <w:r w:rsidRPr="006750B1">
              <w:rPr>
                <w:b/>
                <w:color w:val="008080"/>
                <w:szCs w:val="22"/>
              </w:rPr>
              <w:t>School of Nursing &amp; Midwifery, Kirkcaldy</w:t>
            </w:r>
          </w:p>
        </w:tc>
      </w:tr>
      <w:tr w:rsidR="00A44CE9" w:rsidTr="00C367C1">
        <w:trPr>
          <w:gridAfter w:val="1"/>
          <w:wAfter w:w="44" w:type="dxa"/>
          <w:trHeight w:val="2826"/>
        </w:trPr>
        <w:tc>
          <w:tcPr>
            <w:tcW w:w="10447" w:type="dxa"/>
            <w:shd w:val="clear" w:color="auto" w:fill="auto"/>
          </w:tcPr>
          <w:p w:rsidR="00A44CE9" w:rsidRPr="009D23CC" w:rsidRDefault="00A44CE9" w:rsidP="000D461D">
            <w:pPr>
              <w:pStyle w:val="Default"/>
              <w:rPr>
                <w:rFonts w:ascii="Arial" w:hAnsi="Arial" w:cs="Arial"/>
                <w:b/>
                <w:bCs/>
                <w:color w:val="008080"/>
                <w:szCs w:val="22"/>
              </w:rPr>
            </w:pPr>
          </w:p>
          <w:p w:rsidR="009D23CC" w:rsidRDefault="00A44CE9" w:rsidP="000D461D">
            <w:pPr>
              <w:rPr>
                <w:b/>
                <w:bCs/>
                <w:color w:val="008080"/>
                <w:szCs w:val="22"/>
              </w:rPr>
            </w:pPr>
            <w:r w:rsidRPr="009D23CC">
              <w:rPr>
                <w:b/>
                <w:bCs/>
                <w:color w:val="008080"/>
                <w:szCs w:val="22"/>
              </w:rPr>
              <w:t>Aim</w:t>
            </w:r>
          </w:p>
          <w:p w:rsidR="009D23CC" w:rsidRDefault="009D23CC" w:rsidP="000D461D">
            <w:pPr>
              <w:rPr>
                <w:b/>
                <w:bCs/>
                <w:color w:val="008080"/>
                <w:szCs w:val="22"/>
              </w:rPr>
            </w:pPr>
          </w:p>
          <w:p w:rsidR="00A44CE9" w:rsidRPr="009D23CC" w:rsidRDefault="00A44CE9" w:rsidP="000D461D">
            <w:pPr>
              <w:rPr>
                <w:szCs w:val="22"/>
              </w:rPr>
            </w:pPr>
            <w:r w:rsidRPr="009D23CC">
              <w:rPr>
                <w:szCs w:val="22"/>
              </w:rPr>
              <w:t>To enable practitioners to better understand the impact of neglect on children and what options for engagement are likely to lead to more positive outcomes.</w:t>
            </w:r>
          </w:p>
          <w:p w:rsidR="009D23CC" w:rsidRDefault="009D23CC" w:rsidP="000D461D">
            <w:pPr>
              <w:pStyle w:val="Default"/>
              <w:rPr>
                <w:rFonts w:ascii="Arial" w:hAnsi="Arial" w:cs="Arial"/>
                <w:b/>
                <w:bCs/>
                <w:color w:val="008080"/>
                <w:szCs w:val="22"/>
              </w:rPr>
            </w:pPr>
          </w:p>
          <w:p w:rsidR="00A44CE9" w:rsidRPr="009D23CC" w:rsidRDefault="009D23CC" w:rsidP="000D461D">
            <w:pPr>
              <w:pStyle w:val="Default"/>
              <w:rPr>
                <w:rFonts w:ascii="Arial" w:hAnsi="Arial" w:cs="Arial"/>
                <w:b/>
                <w:bCs/>
                <w:color w:val="008080"/>
                <w:szCs w:val="22"/>
              </w:rPr>
            </w:pPr>
            <w:r>
              <w:rPr>
                <w:rFonts w:ascii="Arial" w:hAnsi="Arial" w:cs="Arial"/>
                <w:b/>
                <w:bCs/>
                <w:color w:val="008080"/>
                <w:szCs w:val="22"/>
              </w:rPr>
              <w:t>Objectives</w:t>
            </w:r>
          </w:p>
          <w:p w:rsidR="00A44CE9" w:rsidRPr="009D23CC" w:rsidRDefault="00A44CE9" w:rsidP="000D461D">
            <w:pPr>
              <w:pStyle w:val="Default"/>
              <w:rPr>
                <w:rFonts w:ascii="Arial" w:hAnsi="Arial" w:cs="Arial"/>
                <w:szCs w:val="22"/>
              </w:rPr>
            </w:pPr>
          </w:p>
          <w:p w:rsidR="00A44CE9" w:rsidRPr="009D23CC" w:rsidRDefault="00A44CE9" w:rsidP="0063484A">
            <w:pPr>
              <w:pStyle w:val="ListParagraph"/>
              <w:numPr>
                <w:ilvl w:val="0"/>
                <w:numId w:val="19"/>
              </w:numPr>
              <w:spacing w:after="120" w:line="240" w:lineRule="auto"/>
              <w:ind w:left="714" w:hanging="357"/>
              <w:rPr>
                <w:rFonts w:ascii="Arial" w:hAnsi="Arial" w:cs="Arial"/>
                <w:sz w:val="24"/>
              </w:rPr>
            </w:pPr>
            <w:r w:rsidRPr="009D23CC">
              <w:rPr>
                <w:rFonts w:ascii="Arial" w:hAnsi="Arial" w:cs="Arial"/>
                <w:sz w:val="24"/>
              </w:rPr>
              <w:t>To explore how the various types of neglect impact on the development and wellbeing of children and young people</w:t>
            </w:r>
          </w:p>
          <w:p w:rsidR="00A44CE9" w:rsidRPr="009D23CC" w:rsidRDefault="00A44CE9" w:rsidP="0063484A">
            <w:pPr>
              <w:pStyle w:val="ListParagraph"/>
              <w:numPr>
                <w:ilvl w:val="0"/>
                <w:numId w:val="19"/>
              </w:numPr>
              <w:spacing w:after="120" w:line="240" w:lineRule="auto"/>
              <w:ind w:left="714" w:hanging="357"/>
              <w:rPr>
                <w:rFonts w:ascii="Arial" w:hAnsi="Arial" w:cs="Arial"/>
                <w:sz w:val="24"/>
              </w:rPr>
            </w:pPr>
            <w:r w:rsidRPr="009D23CC">
              <w:rPr>
                <w:rFonts w:ascii="Arial" w:hAnsi="Arial" w:cs="Arial"/>
                <w:sz w:val="24"/>
              </w:rPr>
              <w:t>To consider factors which might impact on parenting capacity, thus increasing the possible risk of neglect</w:t>
            </w:r>
          </w:p>
          <w:p w:rsidR="00A44CE9" w:rsidRPr="009D23CC" w:rsidRDefault="00A44CE9" w:rsidP="0063484A">
            <w:pPr>
              <w:pStyle w:val="ListParagraph"/>
              <w:numPr>
                <w:ilvl w:val="0"/>
                <w:numId w:val="19"/>
              </w:numPr>
              <w:spacing w:after="120" w:line="240" w:lineRule="auto"/>
              <w:ind w:left="714" w:hanging="357"/>
              <w:rPr>
                <w:rFonts w:ascii="Arial" w:hAnsi="Arial" w:cs="Arial"/>
                <w:sz w:val="24"/>
              </w:rPr>
            </w:pPr>
            <w:r w:rsidRPr="009D23CC">
              <w:rPr>
                <w:rFonts w:ascii="Arial" w:hAnsi="Arial" w:cs="Arial"/>
                <w:sz w:val="24"/>
              </w:rPr>
              <w:t>To examine how values, attitudes, parental engagement and thresholds can affect intervention in neglect cases</w:t>
            </w:r>
          </w:p>
          <w:p w:rsidR="00A44CE9" w:rsidRDefault="00A44CE9" w:rsidP="0063484A">
            <w:pPr>
              <w:pStyle w:val="ListParagraph"/>
              <w:numPr>
                <w:ilvl w:val="0"/>
                <w:numId w:val="19"/>
              </w:numPr>
              <w:spacing w:after="120" w:line="240" w:lineRule="auto"/>
              <w:ind w:left="714" w:hanging="357"/>
              <w:rPr>
                <w:rFonts w:ascii="Arial" w:hAnsi="Arial" w:cs="Arial"/>
                <w:sz w:val="24"/>
              </w:rPr>
            </w:pPr>
            <w:r w:rsidRPr="009D23CC">
              <w:rPr>
                <w:rFonts w:ascii="Arial" w:hAnsi="Arial" w:cs="Arial"/>
                <w:sz w:val="24"/>
              </w:rPr>
              <w:t>To understand how agencies can address neglect through effective assessments and analysis</w:t>
            </w:r>
          </w:p>
          <w:p w:rsidR="009D23CC" w:rsidRPr="009D23CC" w:rsidRDefault="009D23CC" w:rsidP="009D23CC">
            <w:pPr>
              <w:pStyle w:val="ListParagraph"/>
              <w:spacing w:after="0" w:line="240" w:lineRule="auto"/>
              <w:rPr>
                <w:rFonts w:ascii="Arial" w:hAnsi="Arial" w:cs="Arial"/>
                <w:sz w:val="24"/>
              </w:rPr>
            </w:pPr>
          </w:p>
          <w:p w:rsidR="00A44CE9" w:rsidRPr="009D23CC" w:rsidRDefault="009D23CC" w:rsidP="000D461D">
            <w:pPr>
              <w:pStyle w:val="Default"/>
              <w:rPr>
                <w:rFonts w:ascii="Arial" w:hAnsi="Arial" w:cs="Arial"/>
                <w:szCs w:val="22"/>
              </w:rPr>
            </w:pPr>
            <w:r>
              <w:rPr>
                <w:rFonts w:ascii="Arial" w:hAnsi="Arial" w:cs="Arial"/>
                <w:b/>
                <w:bCs/>
                <w:color w:val="008080"/>
                <w:szCs w:val="22"/>
              </w:rPr>
              <w:t>Learning Outcomes</w:t>
            </w:r>
            <w:r w:rsidR="0063484A">
              <w:rPr>
                <w:rFonts w:ascii="Arial" w:hAnsi="Arial" w:cs="Arial"/>
                <w:b/>
                <w:bCs/>
                <w:color w:val="008080"/>
                <w:szCs w:val="22"/>
              </w:rPr>
              <w:t xml:space="preserve"> – </w:t>
            </w:r>
            <w:r w:rsidR="0063484A" w:rsidRPr="0063484A">
              <w:rPr>
                <w:rFonts w:ascii="Arial" w:hAnsi="Arial" w:cs="Arial"/>
                <w:bCs/>
                <w:color w:val="auto"/>
                <w:szCs w:val="22"/>
              </w:rPr>
              <w:t>on</w:t>
            </w:r>
            <w:r w:rsidR="00A44CE9" w:rsidRPr="009D23CC">
              <w:rPr>
                <w:rFonts w:ascii="Arial" w:hAnsi="Arial" w:cs="Arial"/>
                <w:szCs w:val="22"/>
              </w:rPr>
              <w:t xml:space="preserve"> completion of this training participants should be able to: </w:t>
            </w:r>
          </w:p>
          <w:p w:rsidR="00A44CE9" w:rsidRPr="009D23CC" w:rsidRDefault="00A44CE9" w:rsidP="000D461D">
            <w:pPr>
              <w:pStyle w:val="Default"/>
              <w:rPr>
                <w:rFonts w:ascii="Arial" w:hAnsi="Arial" w:cs="Arial"/>
                <w:szCs w:val="22"/>
              </w:rPr>
            </w:pPr>
          </w:p>
          <w:p w:rsidR="00A44CE9" w:rsidRPr="009D23CC" w:rsidRDefault="00A44CE9" w:rsidP="0063484A">
            <w:pPr>
              <w:pStyle w:val="Default"/>
              <w:numPr>
                <w:ilvl w:val="0"/>
                <w:numId w:val="3"/>
              </w:numPr>
              <w:spacing w:after="120"/>
              <w:ind w:left="714" w:hanging="357"/>
              <w:rPr>
                <w:rFonts w:ascii="Arial" w:hAnsi="Arial" w:cs="Arial"/>
                <w:szCs w:val="22"/>
              </w:rPr>
            </w:pPr>
            <w:r w:rsidRPr="009D23CC">
              <w:rPr>
                <w:rFonts w:ascii="Arial" w:hAnsi="Arial" w:cs="Arial"/>
                <w:szCs w:val="22"/>
              </w:rPr>
              <w:t xml:space="preserve">Identify a range of situations which might give rise to a concern including abuse </w:t>
            </w:r>
          </w:p>
          <w:p w:rsidR="00A44CE9" w:rsidRPr="009D23CC" w:rsidRDefault="00A44CE9" w:rsidP="0063484A">
            <w:pPr>
              <w:pStyle w:val="Default"/>
              <w:numPr>
                <w:ilvl w:val="0"/>
                <w:numId w:val="3"/>
              </w:numPr>
              <w:spacing w:after="120"/>
              <w:ind w:left="714" w:hanging="357"/>
              <w:rPr>
                <w:rFonts w:ascii="Arial" w:hAnsi="Arial" w:cs="Arial"/>
                <w:szCs w:val="22"/>
              </w:rPr>
            </w:pPr>
            <w:r w:rsidRPr="009D23CC">
              <w:rPr>
                <w:rFonts w:ascii="Arial" w:hAnsi="Arial" w:cs="Arial"/>
                <w:szCs w:val="22"/>
              </w:rPr>
              <w:t xml:space="preserve">Demonstrate what to do when aware of a concern for a child </w:t>
            </w:r>
          </w:p>
          <w:p w:rsidR="00A44CE9" w:rsidRPr="009D23CC" w:rsidRDefault="00A44CE9" w:rsidP="0063484A">
            <w:pPr>
              <w:pStyle w:val="Default"/>
              <w:numPr>
                <w:ilvl w:val="0"/>
                <w:numId w:val="3"/>
              </w:numPr>
              <w:spacing w:after="120"/>
              <w:ind w:left="714" w:hanging="357"/>
              <w:rPr>
                <w:rFonts w:ascii="Arial" w:hAnsi="Arial" w:cs="Arial"/>
                <w:szCs w:val="22"/>
              </w:rPr>
            </w:pPr>
            <w:r w:rsidRPr="009D23CC">
              <w:rPr>
                <w:rFonts w:ascii="Arial" w:hAnsi="Arial" w:cs="Arial"/>
                <w:szCs w:val="22"/>
              </w:rPr>
              <w:t xml:space="preserve">Define the roles, responsibilities and thresholds of key agencies in child welfare and protection </w:t>
            </w:r>
          </w:p>
          <w:p w:rsidR="00A44CE9" w:rsidRPr="009D23CC" w:rsidRDefault="00A44CE9" w:rsidP="0063484A">
            <w:pPr>
              <w:pStyle w:val="Default"/>
              <w:numPr>
                <w:ilvl w:val="0"/>
                <w:numId w:val="3"/>
              </w:numPr>
              <w:spacing w:after="120"/>
              <w:ind w:left="714" w:hanging="357"/>
              <w:rPr>
                <w:rFonts w:ascii="Arial" w:hAnsi="Arial" w:cs="Arial"/>
                <w:szCs w:val="22"/>
              </w:rPr>
            </w:pPr>
            <w:r w:rsidRPr="009D23CC">
              <w:rPr>
                <w:rFonts w:ascii="Arial" w:hAnsi="Arial" w:cs="Arial"/>
                <w:szCs w:val="22"/>
              </w:rPr>
              <w:t>Explain how the GIRFEC approach can be used to effect  early support for children and families</w:t>
            </w:r>
          </w:p>
          <w:p w:rsidR="00A44CE9" w:rsidRPr="009D23CC" w:rsidRDefault="00A44CE9" w:rsidP="007D4130">
            <w:pPr>
              <w:pStyle w:val="Default"/>
              <w:ind w:left="360"/>
              <w:rPr>
                <w:rFonts w:ascii="Arial" w:hAnsi="Arial" w:cs="Arial"/>
                <w:szCs w:val="22"/>
              </w:rPr>
            </w:pPr>
          </w:p>
          <w:p w:rsidR="009D23CC" w:rsidRDefault="00A44CE9" w:rsidP="000D461D">
            <w:pPr>
              <w:rPr>
                <w:b/>
                <w:color w:val="008080"/>
                <w:szCs w:val="22"/>
              </w:rPr>
            </w:pPr>
            <w:r w:rsidRPr="009D23CC">
              <w:rPr>
                <w:b/>
                <w:color w:val="008080"/>
                <w:szCs w:val="22"/>
              </w:rPr>
              <w:t xml:space="preserve">Target Group </w:t>
            </w:r>
          </w:p>
          <w:p w:rsidR="009D23CC" w:rsidRDefault="009D23CC" w:rsidP="000D461D">
            <w:pPr>
              <w:rPr>
                <w:b/>
                <w:color w:val="008080"/>
                <w:szCs w:val="22"/>
              </w:rPr>
            </w:pPr>
          </w:p>
          <w:p w:rsidR="00A44CE9" w:rsidRDefault="00A44CE9" w:rsidP="000D461D">
            <w:pPr>
              <w:rPr>
                <w:szCs w:val="22"/>
              </w:rPr>
            </w:pPr>
            <w:r w:rsidRPr="009D23CC">
              <w:rPr>
                <w:szCs w:val="22"/>
              </w:rPr>
              <w:t xml:space="preserve">This is a one day introductory course aimed at all practitioners in the general workforce category who would be interested in a more detailed exploration of neglect and how it might impact on a child’s development and wellbeing. </w:t>
            </w:r>
          </w:p>
          <w:p w:rsidR="009D23CC" w:rsidRPr="009D23CC" w:rsidRDefault="009D23CC" w:rsidP="000D461D">
            <w:pPr>
              <w:rPr>
                <w:szCs w:val="22"/>
              </w:rPr>
            </w:pPr>
          </w:p>
          <w:tbl>
            <w:tblPr>
              <w:tblStyle w:val="TableGrid"/>
              <w:tblW w:w="0" w:type="auto"/>
              <w:tblLayout w:type="fixed"/>
              <w:tblLook w:val="04A0" w:firstRow="1" w:lastRow="0" w:firstColumn="1" w:lastColumn="0" w:noHBand="0" w:noVBand="1"/>
            </w:tblPr>
            <w:tblGrid>
              <w:gridCol w:w="4924"/>
              <w:gridCol w:w="4925"/>
            </w:tblGrid>
            <w:tr w:rsidR="009D23CC" w:rsidRPr="006750B1" w:rsidTr="0022098C">
              <w:tc>
                <w:tcPr>
                  <w:tcW w:w="4924" w:type="dxa"/>
                  <w:tcBorders>
                    <w:top w:val="nil"/>
                    <w:left w:val="nil"/>
                    <w:bottom w:val="nil"/>
                    <w:right w:val="nil"/>
                  </w:tcBorders>
                </w:tcPr>
                <w:p w:rsidR="009D23CC" w:rsidRPr="006750B1" w:rsidRDefault="009D23CC" w:rsidP="0022098C">
                  <w:pPr>
                    <w:spacing w:line="360" w:lineRule="auto"/>
                    <w:rPr>
                      <w:b/>
                      <w:color w:val="008080"/>
                      <w:szCs w:val="22"/>
                    </w:rPr>
                  </w:pPr>
                  <w:r w:rsidRPr="006750B1">
                    <w:rPr>
                      <w:b/>
                      <w:color w:val="008080"/>
                      <w:szCs w:val="22"/>
                    </w:rPr>
                    <w:t xml:space="preserve">Thursday </w:t>
                  </w:r>
                  <w:r>
                    <w:rPr>
                      <w:b/>
                      <w:color w:val="008080"/>
                      <w:szCs w:val="22"/>
                    </w:rPr>
                    <w:t>12</w:t>
                  </w:r>
                  <w:r w:rsidRPr="006750B1">
                    <w:rPr>
                      <w:b/>
                      <w:color w:val="008080"/>
                      <w:szCs w:val="22"/>
                      <w:vertAlign w:val="superscript"/>
                    </w:rPr>
                    <w:t>th</w:t>
                  </w:r>
                  <w:r w:rsidRPr="006750B1">
                    <w:rPr>
                      <w:b/>
                      <w:color w:val="008080"/>
                      <w:szCs w:val="22"/>
                    </w:rPr>
                    <w:t xml:space="preserve"> </w:t>
                  </w:r>
                  <w:r>
                    <w:rPr>
                      <w:b/>
                      <w:color w:val="008080"/>
                      <w:szCs w:val="22"/>
                    </w:rPr>
                    <w:t>May</w:t>
                  </w:r>
                  <w:r w:rsidRPr="006750B1">
                    <w:rPr>
                      <w:b/>
                      <w:color w:val="008080"/>
                      <w:szCs w:val="22"/>
                    </w:rPr>
                    <w:t xml:space="preserve"> 2016</w:t>
                  </w:r>
                </w:p>
                <w:p w:rsidR="009D23CC" w:rsidRPr="006750B1" w:rsidRDefault="009D23CC" w:rsidP="0022098C">
                  <w:pPr>
                    <w:spacing w:line="360" w:lineRule="auto"/>
                    <w:rPr>
                      <w:b/>
                      <w:color w:val="008080"/>
                      <w:szCs w:val="22"/>
                    </w:rPr>
                  </w:pPr>
                  <w:r>
                    <w:rPr>
                      <w:b/>
                      <w:color w:val="008080"/>
                      <w:szCs w:val="22"/>
                    </w:rPr>
                    <w:t>Wednesday 29</w:t>
                  </w:r>
                  <w:r w:rsidRPr="009D23CC">
                    <w:rPr>
                      <w:b/>
                      <w:color w:val="008080"/>
                      <w:szCs w:val="22"/>
                      <w:vertAlign w:val="superscript"/>
                    </w:rPr>
                    <w:t>th</w:t>
                  </w:r>
                  <w:r>
                    <w:rPr>
                      <w:b/>
                      <w:color w:val="008080"/>
                      <w:szCs w:val="22"/>
                    </w:rPr>
                    <w:t xml:space="preserve"> June</w:t>
                  </w:r>
                  <w:r w:rsidRPr="006750B1">
                    <w:rPr>
                      <w:b/>
                      <w:color w:val="008080"/>
                      <w:szCs w:val="22"/>
                    </w:rPr>
                    <w:t xml:space="preserve"> 2016</w:t>
                  </w:r>
                </w:p>
                <w:p w:rsidR="009D23CC" w:rsidRPr="006750B1" w:rsidRDefault="009D23CC" w:rsidP="009D23CC">
                  <w:pPr>
                    <w:spacing w:line="360" w:lineRule="auto"/>
                    <w:rPr>
                      <w:b/>
                      <w:color w:val="008080"/>
                      <w:szCs w:val="22"/>
                    </w:rPr>
                  </w:pPr>
                  <w:r>
                    <w:rPr>
                      <w:b/>
                      <w:color w:val="008080"/>
                      <w:szCs w:val="22"/>
                    </w:rPr>
                    <w:t>Tuesday 27</w:t>
                  </w:r>
                  <w:r w:rsidRPr="009D23CC">
                    <w:rPr>
                      <w:b/>
                      <w:color w:val="008080"/>
                      <w:szCs w:val="22"/>
                      <w:vertAlign w:val="superscript"/>
                    </w:rPr>
                    <w:t>th</w:t>
                  </w:r>
                  <w:r>
                    <w:rPr>
                      <w:b/>
                      <w:color w:val="008080"/>
                      <w:szCs w:val="22"/>
                    </w:rPr>
                    <w:t xml:space="preserve"> September</w:t>
                  </w:r>
                  <w:r w:rsidRPr="006750B1">
                    <w:rPr>
                      <w:b/>
                      <w:color w:val="008080"/>
                      <w:szCs w:val="22"/>
                    </w:rPr>
                    <w:t xml:space="preserve"> 2016</w:t>
                  </w:r>
                </w:p>
              </w:tc>
              <w:tc>
                <w:tcPr>
                  <w:tcW w:w="4925" w:type="dxa"/>
                  <w:tcBorders>
                    <w:top w:val="nil"/>
                    <w:left w:val="nil"/>
                    <w:bottom w:val="nil"/>
                    <w:right w:val="nil"/>
                  </w:tcBorders>
                </w:tcPr>
                <w:p w:rsidR="009D23CC" w:rsidRPr="006750B1" w:rsidRDefault="009D23CC" w:rsidP="0022098C">
                  <w:pPr>
                    <w:spacing w:line="360" w:lineRule="auto"/>
                    <w:rPr>
                      <w:b/>
                      <w:color w:val="008080"/>
                      <w:szCs w:val="22"/>
                    </w:rPr>
                  </w:pPr>
                  <w:r>
                    <w:rPr>
                      <w:b/>
                      <w:color w:val="008080"/>
                      <w:szCs w:val="22"/>
                    </w:rPr>
                    <w:t>Thursday 24</w:t>
                  </w:r>
                  <w:r w:rsidRPr="009D23CC">
                    <w:rPr>
                      <w:b/>
                      <w:color w:val="008080"/>
                      <w:szCs w:val="22"/>
                      <w:vertAlign w:val="superscript"/>
                    </w:rPr>
                    <w:t>th</w:t>
                  </w:r>
                  <w:r>
                    <w:rPr>
                      <w:b/>
                      <w:color w:val="008080"/>
                      <w:szCs w:val="22"/>
                    </w:rPr>
                    <w:t xml:space="preserve"> November</w:t>
                  </w:r>
                  <w:r w:rsidRPr="006750B1">
                    <w:rPr>
                      <w:b/>
                      <w:color w:val="008080"/>
                      <w:szCs w:val="22"/>
                    </w:rPr>
                    <w:t xml:space="preserve"> 2016 </w:t>
                  </w:r>
                </w:p>
                <w:p w:rsidR="009D23CC" w:rsidRPr="006750B1" w:rsidRDefault="009D23CC" w:rsidP="0022098C">
                  <w:pPr>
                    <w:spacing w:line="360" w:lineRule="auto"/>
                    <w:rPr>
                      <w:b/>
                      <w:color w:val="008080"/>
                      <w:szCs w:val="22"/>
                    </w:rPr>
                  </w:pPr>
                  <w:r>
                    <w:rPr>
                      <w:b/>
                      <w:color w:val="008080"/>
                      <w:szCs w:val="22"/>
                    </w:rPr>
                    <w:t>Wednesday 1</w:t>
                  </w:r>
                  <w:r w:rsidRPr="009D23CC">
                    <w:rPr>
                      <w:b/>
                      <w:color w:val="008080"/>
                      <w:szCs w:val="22"/>
                      <w:vertAlign w:val="superscript"/>
                    </w:rPr>
                    <w:t>st</w:t>
                  </w:r>
                  <w:r>
                    <w:rPr>
                      <w:b/>
                      <w:color w:val="008080"/>
                      <w:szCs w:val="22"/>
                    </w:rPr>
                    <w:t xml:space="preserve"> February</w:t>
                  </w:r>
                  <w:r w:rsidRPr="006750B1">
                    <w:rPr>
                      <w:b/>
                      <w:color w:val="008080"/>
                      <w:szCs w:val="22"/>
                    </w:rPr>
                    <w:t xml:space="preserve"> 2</w:t>
                  </w:r>
                  <w:r>
                    <w:rPr>
                      <w:b/>
                      <w:color w:val="008080"/>
                      <w:szCs w:val="22"/>
                    </w:rPr>
                    <w:t>017</w:t>
                  </w:r>
                  <w:r w:rsidRPr="006750B1">
                    <w:rPr>
                      <w:b/>
                      <w:color w:val="008080"/>
                      <w:szCs w:val="22"/>
                    </w:rPr>
                    <w:t xml:space="preserve"> </w:t>
                  </w:r>
                </w:p>
                <w:p w:rsidR="009D23CC" w:rsidRPr="006750B1" w:rsidRDefault="009D23CC" w:rsidP="0022098C">
                  <w:pPr>
                    <w:spacing w:line="360" w:lineRule="auto"/>
                    <w:rPr>
                      <w:b/>
                      <w:color w:val="008080"/>
                      <w:szCs w:val="22"/>
                    </w:rPr>
                  </w:pPr>
                  <w:r>
                    <w:rPr>
                      <w:b/>
                      <w:color w:val="008080"/>
                      <w:szCs w:val="22"/>
                    </w:rPr>
                    <w:t>Monday 27</w:t>
                  </w:r>
                  <w:r w:rsidRPr="009D23CC">
                    <w:rPr>
                      <w:b/>
                      <w:color w:val="008080"/>
                      <w:szCs w:val="22"/>
                      <w:vertAlign w:val="superscript"/>
                    </w:rPr>
                    <w:t>th</w:t>
                  </w:r>
                  <w:r>
                    <w:rPr>
                      <w:b/>
                      <w:color w:val="008080"/>
                      <w:szCs w:val="22"/>
                    </w:rPr>
                    <w:t xml:space="preserve"> March 2017</w:t>
                  </w:r>
                  <w:r w:rsidRPr="006750B1">
                    <w:rPr>
                      <w:b/>
                      <w:color w:val="008080"/>
                      <w:szCs w:val="22"/>
                    </w:rPr>
                    <w:t xml:space="preserve"> </w:t>
                  </w:r>
                </w:p>
              </w:tc>
            </w:tr>
          </w:tbl>
          <w:p w:rsidR="00A867D9" w:rsidRPr="009D23CC" w:rsidRDefault="00A867D9" w:rsidP="000D461D">
            <w:pPr>
              <w:rPr>
                <w:b/>
                <w:color w:val="008080"/>
                <w:szCs w:val="22"/>
              </w:rPr>
            </w:pPr>
          </w:p>
          <w:p w:rsidR="00402465" w:rsidRPr="009D23CC" w:rsidRDefault="00402465" w:rsidP="000D461D">
            <w:pPr>
              <w:rPr>
                <w:szCs w:val="22"/>
              </w:rPr>
            </w:pPr>
          </w:p>
        </w:tc>
      </w:tr>
    </w:tbl>
    <w:p w:rsidR="002B4959" w:rsidRDefault="00A44CE9" w:rsidP="00055E23">
      <w:pPr>
        <w:rPr>
          <w:b/>
        </w:rPr>
      </w:pPr>
      <w:r>
        <w:rPr>
          <w:b/>
        </w:rPr>
        <w:br w:type="page"/>
      </w:r>
    </w:p>
    <w:tbl>
      <w:tblPr>
        <w:tblW w:w="10491" w:type="dxa"/>
        <w:tblInd w:w="-318" w:type="dxa"/>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Look w:val="01E0" w:firstRow="1" w:lastRow="1" w:firstColumn="1" w:lastColumn="1" w:noHBand="0" w:noVBand="0"/>
      </w:tblPr>
      <w:tblGrid>
        <w:gridCol w:w="10491"/>
      </w:tblGrid>
      <w:tr w:rsidR="002B4959" w:rsidRPr="007D4130" w:rsidTr="00163AC2">
        <w:tc>
          <w:tcPr>
            <w:tcW w:w="10491" w:type="dxa"/>
            <w:shd w:val="clear" w:color="auto" w:fill="CC99FF"/>
          </w:tcPr>
          <w:p w:rsidR="002B4959" w:rsidRPr="007D4130" w:rsidRDefault="002B4959" w:rsidP="00A92274">
            <w:pPr>
              <w:rPr>
                <w:b/>
                <w:sz w:val="28"/>
                <w:szCs w:val="28"/>
              </w:rPr>
            </w:pPr>
            <w:r w:rsidRPr="007D4130">
              <w:rPr>
                <w:b/>
                <w:sz w:val="28"/>
                <w:szCs w:val="28"/>
              </w:rPr>
              <w:lastRenderedPageBreak/>
              <w:t>General Contact Workforce</w:t>
            </w:r>
            <w:r w:rsidR="00D30DB7">
              <w:rPr>
                <w:b/>
                <w:sz w:val="28"/>
                <w:szCs w:val="28"/>
              </w:rPr>
              <w:t xml:space="preserve"> / Specific Contact Workforce</w:t>
            </w:r>
          </w:p>
        </w:tc>
      </w:tr>
      <w:tr w:rsidR="002B4959" w:rsidRPr="007D4130" w:rsidTr="00163AC2">
        <w:tc>
          <w:tcPr>
            <w:tcW w:w="10491" w:type="dxa"/>
            <w:shd w:val="clear" w:color="auto" w:fill="auto"/>
          </w:tcPr>
          <w:p w:rsidR="002B4959" w:rsidRPr="0063484A" w:rsidRDefault="002B4959" w:rsidP="00A92274">
            <w:pPr>
              <w:rPr>
                <w:b/>
                <w:color w:val="008080"/>
                <w:szCs w:val="22"/>
              </w:rPr>
            </w:pPr>
          </w:p>
          <w:p w:rsidR="0063484A" w:rsidRDefault="002B4959" w:rsidP="0063484A">
            <w:pPr>
              <w:rPr>
                <w:b/>
                <w:color w:val="008080"/>
                <w:sz w:val="28"/>
                <w:szCs w:val="22"/>
              </w:rPr>
            </w:pPr>
            <w:bookmarkStart w:id="2" w:name="_Hlk373757850"/>
            <w:r w:rsidRPr="00E81853">
              <w:rPr>
                <w:b/>
                <w:color w:val="008080"/>
                <w:sz w:val="28"/>
                <w:szCs w:val="22"/>
              </w:rPr>
              <w:t>Early Years</w:t>
            </w:r>
            <w:r w:rsidR="00E277BB">
              <w:rPr>
                <w:b/>
                <w:color w:val="008080"/>
                <w:sz w:val="28"/>
                <w:szCs w:val="22"/>
              </w:rPr>
              <w:t xml:space="preserve"> Child Protection</w:t>
            </w:r>
            <w:r w:rsidRPr="00E81853">
              <w:rPr>
                <w:sz w:val="28"/>
                <w:szCs w:val="22"/>
              </w:rPr>
              <w:t xml:space="preserve"> </w:t>
            </w:r>
            <w:bookmarkEnd w:id="2"/>
            <w:r w:rsidR="0063484A" w:rsidRPr="00E81853">
              <w:rPr>
                <w:b/>
                <w:color w:val="008080"/>
                <w:sz w:val="28"/>
                <w:szCs w:val="22"/>
              </w:rPr>
              <w:t>(9.30 am – 3.30 pm)</w:t>
            </w:r>
          </w:p>
          <w:p w:rsidR="00C367C1" w:rsidRPr="00E81853" w:rsidRDefault="00C367C1" w:rsidP="0063484A">
            <w:pPr>
              <w:rPr>
                <w:b/>
                <w:color w:val="008080"/>
                <w:sz w:val="28"/>
                <w:szCs w:val="22"/>
                <w:u w:val="single"/>
              </w:rPr>
            </w:pPr>
          </w:p>
          <w:p w:rsidR="0063484A" w:rsidRPr="0063484A" w:rsidRDefault="0063484A" w:rsidP="0063484A">
            <w:r w:rsidRPr="0063484A">
              <w:rPr>
                <w:szCs w:val="22"/>
              </w:rPr>
              <w:t xml:space="preserve">Book via CLMS (Fife Council) or for non-Fife Council contact </w:t>
            </w:r>
            <w:r w:rsidRPr="0063484A">
              <w:t xml:space="preserve">CPC Support Team at 01592 583251 </w:t>
            </w:r>
            <w:hyperlink r:id="rId21" w:history="1">
              <w:r w:rsidRPr="0063484A">
                <w:rPr>
                  <w:rStyle w:val="Hyperlink"/>
                </w:rPr>
                <w:t>fife.childprotection@fife.gov.uk</w:t>
              </w:r>
            </w:hyperlink>
            <w:r w:rsidRPr="0063484A">
              <w:t>.</w:t>
            </w:r>
            <w:r w:rsidR="009F220E">
              <w:t xml:space="preserve"> or complete  the </w:t>
            </w:r>
            <w:hyperlink r:id="rId22" w:history="1">
              <w:r w:rsidR="009F220E" w:rsidRPr="0092684E">
                <w:rPr>
                  <w:rStyle w:val="Hyperlink"/>
                </w:rPr>
                <w:t>online booking form</w:t>
              </w:r>
            </w:hyperlink>
          </w:p>
          <w:p w:rsidR="0063484A" w:rsidRPr="0063484A" w:rsidRDefault="0063484A" w:rsidP="0063484A"/>
          <w:p w:rsidR="002B4959" w:rsidRPr="0063484A" w:rsidRDefault="0063484A" w:rsidP="0063484A">
            <w:pPr>
              <w:pStyle w:val="Default"/>
              <w:rPr>
                <w:rFonts w:ascii="Arial" w:hAnsi="Arial" w:cs="Arial"/>
                <w:b/>
                <w:color w:val="008080"/>
                <w:szCs w:val="22"/>
              </w:rPr>
            </w:pPr>
            <w:r w:rsidRPr="0063484A">
              <w:rPr>
                <w:rFonts w:ascii="Arial" w:hAnsi="Arial" w:cs="Arial"/>
              </w:rPr>
              <w:t xml:space="preserve">All dates will be delivered from: </w:t>
            </w:r>
            <w:r w:rsidRPr="0063484A">
              <w:rPr>
                <w:rFonts w:ascii="Arial" w:hAnsi="Arial" w:cs="Arial"/>
                <w:b/>
                <w:color w:val="008080"/>
                <w:szCs w:val="22"/>
              </w:rPr>
              <w:t xml:space="preserve">School of Nursing &amp; Midwifery, Kirkcaldy </w:t>
            </w:r>
          </w:p>
        </w:tc>
      </w:tr>
      <w:tr w:rsidR="002B4959" w:rsidRPr="007D4130" w:rsidTr="00163AC2">
        <w:tc>
          <w:tcPr>
            <w:tcW w:w="10491" w:type="dxa"/>
            <w:shd w:val="clear" w:color="auto" w:fill="auto"/>
          </w:tcPr>
          <w:p w:rsidR="002B4959" w:rsidRPr="0063484A" w:rsidRDefault="002B4959" w:rsidP="00A92274">
            <w:pPr>
              <w:rPr>
                <w:b/>
                <w:color w:val="008080"/>
                <w:szCs w:val="22"/>
              </w:rPr>
            </w:pPr>
          </w:p>
          <w:p w:rsidR="0063484A" w:rsidRDefault="002B4959" w:rsidP="00A92274">
            <w:pPr>
              <w:rPr>
                <w:b/>
                <w:color w:val="008080"/>
                <w:szCs w:val="22"/>
              </w:rPr>
            </w:pPr>
            <w:r w:rsidRPr="0063484A">
              <w:rPr>
                <w:b/>
                <w:color w:val="008080"/>
                <w:szCs w:val="22"/>
              </w:rPr>
              <w:t>Aim</w:t>
            </w:r>
          </w:p>
          <w:p w:rsidR="0063484A" w:rsidRDefault="0063484A" w:rsidP="00A92274">
            <w:pPr>
              <w:rPr>
                <w:b/>
                <w:color w:val="008080"/>
                <w:szCs w:val="22"/>
              </w:rPr>
            </w:pPr>
          </w:p>
          <w:p w:rsidR="002B4959" w:rsidRPr="0063484A" w:rsidRDefault="002B4959" w:rsidP="00A92274">
            <w:pPr>
              <w:rPr>
                <w:bCs/>
                <w:szCs w:val="22"/>
              </w:rPr>
            </w:pPr>
            <w:r w:rsidRPr="0063484A">
              <w:rPr>
                <w:bCs/>
                <w:szCs w:val="22"/>
              </w:rPr>
              <w:t xml:space="preserve">The aim of this training is to offer </w:t>
            </w:r>
            <w:proofErr w:type="gramStart"/>
            <w:r w:rsidRPr="0063484A">
              <w:rPr>
                <w:bCs/>
                <w:szCs w:val="22"/>
              </w:rPr>
              <w:t>staff who work</w:t>
            </w:r>
            <w:proofErr w:type="gramEnd"/>
            <w:r w:rsidRPr="0063484A">
              <w:rPr>
                <w:bCs/>
                <w:szCs w:val="22"/>
              </w:rPr>
              <w:t xml:space="preserve"> with young children (0 to 5 years) an understanding of child protection in the early years context.</w:t>
            </w:r>
          </w:p>
          <w:p w:rsidR="002B4959" w:rsidRPr="0063484A" w:rsidRDefault="002B4959" w:rsidP="00A92274">
            <w:pPr>
              <w:rPr>
                <w:b/>
                <w:szCs w:val="22"/>
              </w:rPr>
            </w:pPr>
          </w:p>
          <w:p w:rsidR="0063484A" w:rsidRDefault="002B4959" w:rsidP="00A92274">
            <w:pPr>
              <w:rPr>
                <w:b/>
                <w:color w:val="008080"/>
                <w:szCs w:val="22"/>
              </w:rPr>
            </w:pPr>
            <w:r w:rsidRPr="0063484A">
              <w:rPr>
                <w:b/>
                <w:color w:val="008080"/>
                <w:szCs w:val="22"/>
              </w:rPr>
              <w:t xml:space="preserve">Objectives </w:t>
            </w:r>
          </w:p>
          <w:p w:rsidR="0063484A" w:rsidRDefault="0063484A" w:rsidP="00A92274">
            <w:pPr>
              <w:rPr>
                <w:b/>
                <w:color w:val="008080"/>
                <w:szCs w:val="22"/>
              </w:rPr>
            </w:pPr>
          </w:p>
          <w:p w:rsidR="002B4959" w:rsidRPr="0063484A" w:rsidRDefault="002B4959" w:rsidP="0063484A">
            <w:pPr>
              <w:numPr>
                <w:ilvl w:val="0"/>
                <w:numId w:val="20"/>
              </w:numPr>
              <w:spacing w:after="120"/>
              <w:ind w:left="714" w:hanging="357"/>
              <w:rPr>
                <w:szCs w:val="22"/>
              </w:rPr>
            </w:pPr>
            <w:r w:rsidRPr="0063484A">
              <w:rPr>
                <w:szCs w:val="22"/>
              </w:rPr>
              <w:t>To inform about the Early Years Framework</w:t>
            </w:r>
          </w:p>
          <w:p w:rsidR="002B4959" w:rsidRPr="0063484A" w:rsidRDefault="002B4959" w:rsidP="0063484A">
            <w:pPr>
              <w:numPr>
                <w:ilvl w:val="0"/>
                <w:numId w:val="4"/>
              </w:numPr>
              <w:spacing w:after="120"/>
              <w:ind w:left="714" w:hanging="357"/>
              <w:rPr>
                <w:bCs/>
                <w:szCs w:val="22"/>
              </w:rPr>
            </w:pPr>
            <w:r w:rsidRPr="0063484A">
              <w:rPr>
                <w:bCs/>
                <w:szCs w:val="22"/>
              </w:rPr>
              <w:t>To raise awareness of the specific vulnerability of very young children</w:t>
            </w:r>
          </w:p>
          <w:p w:rsidR="002B4959" w:rsidRPr="0063484A" w:rsidRDefault="002B4959" w:rsidP="0063484A">
            <w:pPr>
              <w:numPr>
                <w:ilvl w:val="0"/>
                <w:numId w:val="4"/>
              </w:numPr>
              <w:spacing w:after="120"/>
              <w:ind w:left="714" w:hanging="357"/>
              <w:rPr>
                <w:bCs/>
                <w:szCs w:val="22"/>
              </w:rPr>
            </w:pPr>
            <w:r w:rsidRPr="0063484A">
              <w:rPr>
                <w:bCs/>
                <w:szCs w:val="22"/>
              </w:rPr>
              <w:t>To understand their role in keeping young children safe</w:t>
            </w:r>
          </w:p>
          <w:p w:rsidR="002B4959" w:rsidRPr="0063484A" w:rsidRDefault="002B4959" w:rsidP="0063484A">
            <w:pPr>
              <w:numPr>
                <w:ilvl w:val="0"/>
                <w:numId w:val="4"/>
              </w:numPr>
              <w:spacing w:after="120"/>
              <w:ind w:left="714" w:hanging="357"/>
              <w:rPr>
                <w:bCs/>
                <w:szCs w:val="22"/>
              </w:rPr>
            </w:pPr>
            <w:r w:rsidRPr="0063484A">
              <w:rPr>
                <w:bCs/>
                <w:szCs w:val="22"/>
              </w:rPr>
              <w:t>To explore good practice and the concept of engagement with parents</w:t>
            </w:r>
          </w:p>
          <w:p w:rsidR="002B4959" w:rsidRPr="0063484A" w:rsidRDefault="002B4959" w:rsidP="0063484A">
            <w:pPr>
              <w:numPr>
                <w:ilvl w:val="0"/>
                <w:numId w:val="4"/>
              </w:numPr>
              <w:spacing w:after="120"/>
              <w:ind w:left="714" w:hanging="357"/>
              <w:rPr>
                <w:bCs/>
                <w:szCs w:val="22"/>
              </w:rPr>
            </w:pPr>
            <w:r w:rsidRPr="0063484A">
              <w:rPr>
                <w:bCs/>
                <w:szCs w:val="22"/>
              </w:rPr>
              <w:t>To learn about local initiatives</w:t>
            </w:r>
          </w:p>
          <w:p w:rsidR="002B4959" w:rsidRPr="0063484A" w:rsidRDefault="002B4959" w:rsidP="0063484A">
            <w:pPr>
              <w:numPr>
                <w:ilvl w:val="0"/>
                <w:numId w:val="4"/>
              </w:numPr>
              <w:spacing w:after="120"/>
              <w:ind w:left="714" w:hanging="357"/>
              <w:rPr>
                <w:bCs/>
                <w:szCs w:val="22"/>
              </w:rPr>
            </w:pPr>
            <w:r w:rsidRPr="0063484A">
              <w:rPr>
                <w:bCs/>
                <w:szCs w:val="22"/>
              </w:rPr>
              <w:t>To learn about recording, referral and assessment procedures</w:t>
            </w:r>
          </w:p>
          <w:p w:rsidR="002B4959" w:rsidRPr="0063484A" w:rsidRDefault="002B4959" w:rsidP="00A92274">
            <w:pPr>
              <w:rPr>
                <w:b/>
                <w:szCs w:val="22"/>
              </w:rPr>
            </w:pPr>
          </w:p>
          <w:p w:rsidR="002B4959" w:rsidRPr="0063484A" w:rsidRDefault="002B4959" w:rsidP="00A92274">
            <w:pPr>
              <w:rPr>
                <w:b/>
                <w:color w:val="008080"/>
                <w:szCs w:val="22"/>
              </w:rPr>
            </w:pPr>
            <w:r w:rsidRPr="0063484A">
              <w:rPr>
                <w:b/>
                <w:color w:val="008080"/>
                <w:szCs w:val="22"/>
              </w:rPr>
              <w:t xml:space="preserve">Learning </w:t>
            </w:r>
            <w:r w:rsidR="0063484A">
              <w:rPr>
                <w:b/>
                <w:bCs/>
                <w:color w:val="008080"/>
                <w:szCs w:val="22"/>
              </w:rPr>
              <w:t xml:space="preserve">Outcomes – </w:t>
            </w:r>
            <w:r w:rsidR="0063484A" w:rsidRPr="0063484A">
              <w:rPr>
                <w:bCs/>
                <w:szCs w:val="22"/>
              </w:rPr>
              <w:t>on</w:t>
            </w:r>
            <w:r w:rsidR="0063484A" w:rsidRPr="009D23CC">
              <w:rPr>
                <w:szCs w:val="22"/>
              </w:rPr>
              <w:t xml:space="preserve"> </w:t>
            </w:r>
            <w:r w:rsidRPr="0063484A">
              <w:rPr>
                <w:szCs w:val="22"/>
              </w:rPr>
              <w:t>completion of this training participants should be able to:</w:t>
            </w:r>
          </w:p>
          <w:p w:rsidR="002B4959" w:rsidRPr="0063484A" w:rsidRDefault="002B4959" w:rsidP="00A92274">
            <w:pPr>
              <w:rPr>
                <w:b/>
                <w:color w:val="008080"/>
                <w:szCs w:val="22"/>
              </w:rPr>
            </w:pPr>
          </w:p>
          <w:p w:rsidR="002B4959" w:rsidRPr="0063484A" w:rsidRDefault="002B4959" w:rsidP="0063484A">
            <w:pPr>
              <w:numPr>
                <w:ilvl w:val="0"/>
                <w:numId w:val="5"/>
              </w:numPr>
              <w:spacing w:after="120"/>
              <w:ind w:left="714" w:hanging="357"/>
              <w:rPr>
                <w:bCs/>
                <w:szCs w:val="22"/>
              </w:rPr>
            </w:pPr>
            <w:r w:rsidRPr="0063484A">
              <w:rPr>
                <w:bCs/>
                <w:szCs w:val="22"/>
              </w:rPr>
              <w:t>Participants will have a better understanding of their role in child protection in the early years context</w:t>
            </w:r>
          </w:p>
          <w:p w:rsidR="002B4959" w:rsidRPr="0063484A" w:rsidRDefault="002B4959" w:rsidP="0063484A">
            <w:pPr>
              <w:numPr>
                <w:ilvl w:val="0"/>
                <w:numId w:val="5"/>
              </w:numPr>
              <w:spacing w:after="120"/>
              <w:ind w:left="714" w:hanging="357"/>
              <w:rPr>
                <w:b/>
                <w:szCs w:val="22"/>
              </w:rPr>
            </w:pPr>
            <w:r w:rsidRPr="0063484A">
              <w:rPr>
                <w:bCs/>
                <w:szCs w:val="22"/>
              </w:rPr>
              <w:t>Participants will have greater knowledge about the vulnerability of young children to abuse</w:t>
            </w:r>
          </w:p>
          <w:p w:rsidR="002B4959" w:rsidRPr="0063484A" w:rsidRDefault="002B4959" w:rsidP="0063484A">
            <w:pPr>
              <w:numPr>
                <w:ilvl w:val="0"/>
                <w:numId w:val="5"/>
              </w:numPr>
              <w:spacing w:after="120"/>
              <w:ind w:left="714" w:hanging="357"/>
              <w:rPr>
                <w:b/>
                <w:szCs w:val="22"/>
              </w:rPr>
            </w:pPr>
            <w:r w:rsidRPr="0063484A">
              <w:rPr>
                <w:bCs/>
                <w:szCs w:val="22"/>
              </w:rPr>
              <w:t xml:space="preserve">Participants will have greater knowledge about  recording, referral and assessment procedures </w:t>
            </w:r>
          </w:p>
          <w:p w:rsidR="002B4959" w:rsidRPr="0063484A" w:rsidRDefault="002B4959" w:rsidP="0063484A">
            <w:pPr>
              <w:numPr>
                <w:ilvl w:val="0"/>
                <w:numId w:val="5"/>
              </w:numPr>
              <w:spacing w:after="120"/>
              <w:ind w:left="714" w:hanging="357"/>
              <w:rPr>
                <w:b/>
                <w:szCs w:val="22"/>
              </w:rPr>
            </w:pPr>
            <w:r w:rsidRPr="0063484A">
              <w:rPr>
                <w:bCs/>
                <w:szCs w:val="22"/>
              </w:rPr>
              <w:t>Participants  will have more confidence in their work with families</w:t>
            </w:r>
          </w:p>
          <w:p w:rsidR="002B4959" w:rsidRPr="0063484A" w:rsidRDefault="002B4959" w:rsidP="0063484A">
            <w:pPr>
              <w:numPr>
                <w:ilvl w:val="0"/>
                <w:numId w:val="5"/>
              </w:numPr>
              <w:spacing w:after="120"/>
              <w:ind w:left="714" w:hanging="357"/>
              <w:rPr>
                <w:b/>
                <w:szCs w:val="22"/>
              </w:rPr>
            </w:pPr>
            <w:r w:rsidRPr="0063484A">
              <w:rPr>
                <w:bCs/>
                <w:szCs w:val="22"/>
              </w:rPr>
              <w:t xml:space="preserve">Participants will learn about local initiatives in the early </w:t>
            </w:r>
            <w:proofErr w:type="gramStart"/>
            <w:r w:rsidRPr="0063484A">
              <w:rPr>
                <w:bCs/>
                <w:szCs w:val="22"/>
              </w:rPr>
              <w:t>years</w:t>
            </w:r>
            <w:proofErr w:type="gramEnd"/>
            <w:r w:rsidRPr="0063484A">
              <w:rPr>
                <w:bCs/>
                <w:szCs w:val="22"/>
              </w:rPr>
              <w:t xml:space="preserve"> field.</w:t>
            </w:r>
          </w:p>
          <w:p w:rsidR="002B4959" w:rsidRPr="0063484A" w:rsidRDefault="002B4959" w:rsidP="00A92274">
            <w:pPr>
              <w:rPr>
                <w:b/>
                <w:szCs w:val="22"/>
              </w:rPr>
            </w:pPr>
          </w:p>
          <w:p w:rsidR="002B4959" w:rsidRPr="0063484A" w:rsidRDefault="002B4959" w:rsidP="00A92274">
            <w:pPr>
              <w:rPr>
                <w:b/>
                <w:color w:val="008080"/>
                <w:szCs w:val="22"/>
              </w:rPr>
            </w:pPr>
            <w:r w:rsidRPr="0063484A">
              <w:rPr>
                <w:b/>
                <w:color w:val="008080"/>
                <w:szCs w:val="22"/>
              </w:rPr>
              <w:t>Target Group</w:t>
            </w:r>
          </w:p>
          <w:p w:rsidR="002B4959" w:rsidRPr="0063484A" w:rsidRDefault="002B4959" w:rsidP="00A92274">
            <w:pPr>
              <w:rPr>
                <w:b/>
                <w:color w:val="008080"/>
                <w:szCs w:val="22"/>
              </w:rPr>
            </w:pPr>
          </w:p>
          <w:p w:rsidR="002B4959" w:rsidRPr="0063484A" w:rsidRDefault="002B4959" w:rsidP="00A92274">
            <w:pPr>
              <w:rPr>
                <w:szCs w:val="22"/>
              </w:rPr>
            </w:pPr>
            <w:r w:rsidRPr="0063484A">
              <w:rPr>
                <w:szCs w:val="22"/>
              </w:rPr>
              <w:t xml:space="preserve">All staff involved in direct work with young children (0 to 5 years) and their </w:t>
            </w:r>
            <w:proofErr w:type="gramStart"/>
            <w:r w:rsidRPr="0063484A">
              <w:rPr>
                <w:szCs w:val="22"/>
              </w:rPr>
              <w:t>parents</w:t>
            </w:r>
            <w:proofErr w:type="gramEnd"/>
            <w:r w:rsidRPr="0063484A">
              <w:rPr>
                <w:szCs w:val="22"/>
              </w:rPr>
              <w:t xml:space="preserve"> e.g.  </w:t>
            </w:r>
            <w:proofErr w:type="gramStart"/>
            <w:r w:rsidRPr="0063484A">
              <w:rPr>
                <w:szCs w:val="22"/>
              </w:rPr>
              <w:t>midwives</w:t>
            </w:r>
            <w:proofErr w:type="gramEnd"/>
            <w:r w:rsidRPr="0063484A">
              <w:rPr>
                <w:szCs w:val="22"/>
              </w:rPr>
              <w:t xml:space="preserve">, health visitors, nursery staff, child minders, crèche workers, project workers.  </w:t>
            </w:r>
          </w:p>
          <w:p w:rsidR="002B4959" w:rsidRPr="0063484A" w:rsidRDefault="002B4959" w:rsidP="00A92274">
            <w:pPr>
              <w:rPr>
                <w:szCs w:val="22"/>
              </w:rPr>
            </w:pPr>
          </w:p>
          <w:tbl>
            <w:tblPr>
              <w:tblStyle w:val="TableGrid"/>
              <w:tblW w:w="0" w:type="auto"/>
              <w:tblLook w:val="04A0" w:firstRow="1" w:lastRow="0" w:firstColumn="1" w:lastColumn="0" w:noHBand="0" w:noVBand="1"/>
            </w:tblPr>
            <w:tblGrid>
              <w:gridCol w:w="4924"/>
              <w:gridCol w:w="4925"/>
            </w:tblGrid>
            <w:tr w:rsidR="0063484A" w:rsidRPr="006750B1" w:rsidTr="0022098C">
              <w:tc>
                <w:tcPr>
                  <w:tcW w:w="4924" w:type="dxa"/>
                  <w:tcBorders>
                    <w:top w:val="nil"/>
                    <w:left w:val="nil"/>
                    <w:bottom w:val="nil"/>
                    <w:right w:val="nil"/>
                  </w:tcBorders>
                </w:tcPr>
                <w:p w:rsidR="0063484A" w:rsidRPr="006750B1" w:rsidRDefault="0063484A" w:rsidP="0043240D">
                  <w:pPr>
                    <w:spacing w:line="360" w:lineRule="auto"/>
                    <w:rPr>
                      <w:b/>
                      <w:color w:val="008080"/>
                      <w:szCs w:val="22"/>
                    </w:rPr>
                  </w:pPr>
                  <w:r>
                    <w:rPr>
                      <w:b/>
                      <w:color w:val="008080"/>
                      <w:szCs w:val="22"/>
                    </w:rPr>
                    <w:t xml:space="preserve">Thursday </w:t>
                  </w:r>
                  <w:r w:rsidR="0043240D">
                    <w:rPr>
                      <w:b/>
                      <w:color w:val="008080"/>
                      <w:szCs w:val="22"/>
                    </w:rPr>
                    <w:t>10</w:t>
                  </w:r>
                  <w:r w:rsidR="0043240D" w:rsidRPr="0043240D">
                    <w:rPr>
                      <w:b/>
                      <w:color w:val="008080"/>
                      <w:szCs w:val="22"/>
                      <w:vertAlign w:val="superscript"/>
                    </w:rPr>
                    <w:t>th</w:t>
                  </w:r>
                  <w:r w:rsidR="0043240D">
                    <w:rPr>
                      <w:b/>
                      <w:color w:val="008080"/>
                      <w:szCs w:val="22"/>
                    </w:rPr>
                    <w:t xml:space="preserve"> </w:t>
                  </w:r>
                  <w:bookmarkStart w:id="3" w:name="_GoBack"/>
                  <w:bookmarkEnd w:id="3"/>
                  <w:r>
                    <w:rPr>
                      <w:b/>
                      <w:color w:val="008080"/>
                      <w:szCs w:val="22"/>
                    </w:rPr>
                    <w:t>November 2016</w:t>
                  </w:r>
                </w:p>
              </w:tc>
              <w:tc>
                <w:tcPr>
                  <w:tcW w:w="4925" w:type="dxa"/>
                  <w:tcBorders>
                    <w:top w:val="nil"/>
                    <w:left w:val="nil"/>
                    <w:bottom w:val="nil"/>
                    <w:right w:val="nil"/>
                  </w:tcBorders>
                </w:tcPr>
                <w:p w:rsidR="0063484A" w:rsidRPr="006750B1" w:rsidRDefault="0063484A" w:rsidP="0022098C">
                  <w:pPr>
                    <w:spacing w:line="360" w:lineRule="auto"/>
                    <w:rPr>
                      <w:b/>
                      <w:color w:val="008080"/>
                      <w:szCs w:val="22"/>
                    </w:rPr>
                  </w:pPr>
                  <w:r>
                    <w:rPr>
                      <w:b/>
                      <w:color w:val="008080"/>
                      <w:szCs w:val="22"/>
                    </w:rPr>
                    <w:t>Thursday 23</w:t>
                  </w:r>
                  <w:r w:rsidRPr="0063484A">
                    <w:rPr>
                      <w:b/>
                      <w:color w:val="008080"/>
                      <w:szCs w:val="22"/>
                      <w:vertAlign w:val="superscript"/>
                    </w:rPr>
                    <w:t>rd</w:t>
                  </w:r>
                  <w:r>
                    <w:rPr>
                      <w:b/>
                      <w:color w:val="008080"/>
                      <w:szCs w:val="22"/>
                    </w:rPr>
                    <w:t xml:space="preserve"> February 2017</w:t>
                  </w:r>
                  <w:r w:rsidRPr="006750B1">
                    <w:rPr>
                      <w:b/>
                      <w:color w:val="008080"/>
                      <w:szCs w:val="22"/>
                    </w:rPr>
                    <w:t xml:space="preserve"> </w:t>
                  </w:r>
                </w:p>
              </w:tc>
            </w:tr>
          </w:tbl>
          <w:p w:rsidR="002B4959" w:rsidRPr="0063484A" w:rsidRDefault="002B4959" w:rsidP="00A92274">
            <w:pPr>
              <w:rPr>
                <w:b/>
                <w:color w:val="008080"/>
                <w:szCs w:val="22"/>
              </w:rPr>
            </w:pPr>
            <w:r w:rsidRPr="0063484A">
              <w:rPr>
                <w:b/>
                <w:szCs w:val="22"/>
              </w:rPr>
              <w:t xml:space="preserve">        </w:t>
            </w:r>
          </w:p>
          <w:p w:rsidR="002B4959" w:rsidRPr="0063484A" w:rsidRDefault="002B4959" w:rsidP="00A92274">
            <w:pPr>
              <w:rPr>
                <w:b/>
                <w:color w:val="008080"/>
                <w:szCs w:val="22"/>
              </w:rPr>
            </w:pPr>
          </w:p>
          <w:p w:rsidR="002B4959" w:rsidRPr="0063484A" w:rsidRDefault="002B4959" w:rsidP="00A92274">
            <w:pPr>
              <w:rPr>
                <w:b/>
                <w:color w:val="008080"/>
                <w:szCs w:val="22"/>
              </w:rPr>
            </w:pPr>
          </w:p>
        </w:tc>
      </w:tr>
    </w:tbl>
    <w:p w:rsidR="002B4959" w:rsidRDefault="002B4959" w:rsidP="00055E23">
      <w:pPr>
        <w:rPr>
          <w:b/>
        </w:rPr>
      </w:pPr>
    </w:p>
    <w:p w:rsidR="002B4959" w:rsidRDefault="002B4959" w:rsidP="00055E23">
      <w:pPr>
        <w:rPr>
          <w:b/>
        </w:rPr>
      </w:pPr>
      <w:r>
        <w:rPr>
          <w:b/>
        </w:rPr>
        <w:br w:type="page"/>
      </w:r>
    </w:p>
    <w:tbl>
      <w:tblPr>
        <w:tblW w:w="10491" w:type="dxa"/>
        <w:tblInd w:w="-318" w:type="dxa"/>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Look w:val="01E0" w:firstRow="1" w:lastRow="1" w:firstColumn="1" w:lastColumn="1" w:noHBand="0" w:noVBand="0"/>
      </w:tblPr>
      <w:tblGrid>
        <w:gridCol w:w="10491"/>
      </w:tblGrid>
      <w:tr w:rsidR="002B4959" w:rsidRPr="007D4130" w:rsidTr="00163AC2">
        <w:tc>
          <w:tcPr>
            <w:tcW w:w="10491" w:type="dxa"/>
            <w:shd w:val="clear" w:color="auto" w:fill="CC99FF"/>
          </w:tcPr>
          <w:p w:rsidR="002B4959" w:rsidRPr="007D4130" w:rsidRDefault="002B4959" w:rsidP="00A92274">
            <w:pPr>
              <w:rPr>
                <w:b/>
                <w:sz w:val="28"/>
                <w:szCs w:val="28"/>
              </w:rPr>
            </w:pPr>
            <w:r w:rsidRPr="007D4130">
              <w:rPr>
                <w:b/>
                <w:sz w:val="28"/>
                <w:szCs w:val="28"/>
              </w:rPr>
              <w:lastRenderedPageBreak/>
              <w:t>General Contact Workforce</w:t>
            </w:r>
            <w:r w:rsidR="00D30DB7">
              <w:rPr>
                <w:b/>
                <w:sz w:val="28"/>
                <w:szCs w:val="28"/>
              </w:rPr>
              <w:t xml:space="preserve"> / Specific Contact Workforce</w:t>
            </w:r>
          </w:p>
        </w:tc>
      </w:tr>
      <w:tr w:rsidR="002B4959" w:rsidRPr="007D4130" w:rsidTr="00163AC2">
        <w:tc>
          <w:tcPr>
            <w:tcW w:w="10491" w:type="dxa"/>
            <w:shd w:val="clear" w:color="auto" w:fill="auto"/>
          </w:tcPr>
          <w:p w:rsidR="002B4959" w:rsidRPr="0063484A" w:rsidRDefault="002B4959" w:rsidP="00A92274">
            <w:pPr>
              <w:rPr>
                <w:b/>
                <w:color w:val="008080"/>
                <w:szCs w:val="22"/>
              </w:rPr>
            </w:pPr>
          </w:p>
          <w:p w:rsidR="0063484A" w:rsidRDefault="002B4959" w:rsidP="0063484A">
            <w:pPr>
              <w:rPr>
                <w:b/>
                <w:color w:val="008080"/>
                <w:sz w:val="28"/>
                <w:szCs w:val="22"/>
              </w:rPr>
            </w:pPr>
            <w:bookmarkStart w:id="4" w:name="_Hlk377026383"/>
            <w:r w:rsidRPr="00E81853">
              <w:rPr>
                <w:b/>
                <w:color w:val="008080"/>
                <w:sz w:val="28"/>
                <w:szCs w:val="22"/>
              </w:rPr>
              <w:t xml:space="preserve">Children’s Rights </w:t>
            </w:r>
            <w:bookmarkEnd w:id="4"/>
            <w:r w:rsidR="00C367C1">
              <w:rPr>
                <w:b/>
                <w:color w:val="008080"/>
                <w:sz w:val="28"/>
                <w:szCs w:val="22"/>
              </w:rPr>
              <w:t>(9.30 am – 12</w:t>
            </w:r>
            <w:r w:rsidR="0063484A" w:rsidRPr="00E81853">
              <w:rPr>
                <w:b/>
                <w:color w:val="008080"/>
                <w:sz w:val="28"/>
                <w:szCs w:val="22"/>
              </w:rPr>
              <w:t>.30 pm)</w:t>
            </w:r>
          </w:p>
          <w:p w:rsidR="00C367C1" w:rsidRPr="00E81853" w:rsidRDefault="00C367C1" w:rsidP="0063484A">
            <w:pPr>
              <w:rPr>
                <w:b/>
                <w:color w:val="008080"/>
                <w:sz w:val="28"/>
                <w:szCs w:val="22"/>
                <w:u w:val="single"/>
              </w:rPr>
            </w:pPr>
          </w:p>
          <w:p w:rsidR="0063484A" w:rsidRPr="0063484A" w:rsidRDefault="0063484A" w:rsidP="0063484A">
            <w:r w:rsidRPr="0063484A">
              <w:rPr>
                <w:szCs w:val="22"/>
              </w:rPr>
              <w:t xml:space="preserve">Book via CLMS (Fife Council) or for non-Fife Council contact </w:t>
            </w:r>
            <w:r w:rsidRPr="0063484A">
              <w:t xml:space="preserve">CPC Support Team at 01592 583251 </w:t>
            </w:r>
            <w:hyperlink r:id="rId23" w:history="1">
              <w:r w:rsidRPr="0063484A">
                <w:rPr>
                  <w:rStyle w:val="Hyperlink"/>
                </w:rPr>
                <w:t>fife.childprotection@fife.gov.uk</w:t>
              </w:r>
            </w:hyperlink>
            <w:r w:rsidRPr="0063484A">
              <w:t>.</w:t>
            </w:r>
            <w:r w:rsidR="009F220E">
              <w:t xml:space="preserve"> or complete  the </w:t>
            </w:r>
            <w:hyperlink r:id="rId24" w:history="1">
              <w:r w:rsidR="009F220E" w:rsidRPr="0092684E">
                <w:rPr>
                  <w:rStyle w:val="Hyperlink"/>
                </w:rPr>
                <w:t>online booking form</w:t>
              </w:r>
            </w:hyperlink>
          </w:p>
          <w:p w:rsidR="0063484A" w:rsidRPr="0063484A" w:rsidRDefault="0063484A" w:rsidP="0063484A"/>
          <w:p w:rsidR="002B4959" w:rsidRPr="0063484A" w:rsidRDefault="0063484A" w:rsidP="0063484A">
            <w:pPr>
              <w:rPr>
                <w:b/>
                <w:color w:val="0000FF"/>
                <w:szCs w:val="22"/>
              </w:rPr>
            </w:pPr>
            <w:r w:rsidRPr="0063484A">
              <w:t xml:space="preserve">All dates will be delivered from: </w:t>
            </w:r>
            <w:r w:rsidRPr="0063484A">
              <w:rPr>
                <w:b/>
                <w:color w:val="008080"/>
                <w:szCs w:val="22"/>
              </w:rPr>
              <w:t xml:space="preserve">School of Nursing &amp; Midwifery, Kirkcaldy </w:t>
            </w:r>
          </w:p>
        </w:tc>
      </w:tr>
      <w:tr w:rsidR="002B4959" w:rsidRPr="007D4130" w:rsidTr="00163AC2">
        <w:tc>
          <w:tcPr>
            <w:tcW w:w="10491" w:type="dxa"/>
            <w:shd w:val="clear" w:color="auto" w:fill="auto"/>
          </w:tcPr>
          <w:p w:rsidR="002B4959" w:rsidRPr="0063484A" w:rsidRDefault="002B4959" w:rsidP="00A92274">
            <w:pPr>
              <w:rPr>
                <w:b/>
                <w:color w:val="008080"/>
                <w:szCs w:val="22"/>
              </w:rPr>
            </w:pPr>
          </w:p>
          <w:p w:rsidR="003E2864" w:rsidRDefault="002B4959" w:rsidP="00A92274">
            <w:pPr>
              <w:rPr>
                <w:b/>
                <w:color w:val="008080"/>
                <w:szCs w:val="22"/>
              </w:rPr>
            </w:pPr>
            <w:r w:rsidRPr="0063484A">
              <w:rPr>
                <w:b/>
                <w:color w:val="008080"/>
                <w:szCs w:val="22"/>
              </w:rPr>
              <w:t xml:space="preserve">Aim and Objectives </w:t>
            </w:r>
          </w:p>
          <w:p w:rsidR="003E2864" w:rsidRDefault="003E2864" w:rsidP="00A92274">
            <w:pPr>
              <w:rPr>
                <w:b/>
                <w:color w:val="008080"/>
                <w:szCs w:val="22"/>
              </w:rPr>
            </w:pPr>
          </w:p>
          <w:p w:rsidR="002B4959" w:rsidRPr="0063484A" w:rsidRDefault="002B4959" w:rsidP="00A92274">
            <w:pPr>
              <w:rPr>
                <w:szCs w:val="22"/>
              </w:rPr>
            </w:pPr>
            <w:r w:rsidRPr="0063484A">
              <w:rPr>
                <w:szCs w:val="22"/>
              </w:rPr>
              <w:t>To raise awareness of the key issues in relation to the rights of children in child protection, how they can exercise their rights and the responsibility of adults to uphold those rights.</w:t>
            </w:r>
          </w:p>
          <w:p w:rsidR="002B4959" w:rsidRPr="0063484A" w:rsidRDefault="002B4959" w:rsidP="00A92274">
            <w:pPr>
              <w:rPr>
                <w:szCs w:val="22"/>
              </w:rPr>
            </w:pPr>
          </w:p>
          <w:p w:rsidR="002B4959" w:rsidRPr="0063484A" w:rsidRDefault="002B4959" w:rsidP="00A92274">
            <w:pPr>
              <w:rPr>
                <w:szCs w:val="22"/>
              </w:rPr>
            </w:pPr>
            <w:r w:rsidRPr="0063484A">
              <w:rPr>
                <w:b/>
                <w:color w:val="008080"/>
                <w:szCs w:val="22"/>
              </w:rPr>
              <w:t xml:space="preserve">Learning Outcomes - </w:t>
            </w:r>
            <w:r w:rsidR="003E2864">
              <w:rPr>
                <w:szCs w:val="22"/>
              </w:rPr>
              <w:t>o</w:t>
            </w:r>
            <w:r w:rsidRPr="0063484A">
              <w:rPr>
                <w:szCs w:val="22"/>
              </w:rPr>
              <w:t>n completion of this training participants should be able to:</w:t>
            </w:r>
          </w:p>
          <w:p w:rsidR="002B4959" w:rsidRPr="0063484A" w:rsidRDefault="002B4959" w:rsidP="007D4130">
            <w:pPr>
              <w:ind w:left="1080"/>
              <w:rPr>
                <w:bCs/>
                <w:i/>
                <w:iCs/>
                <w:szCs w:val="22"/>
                <w:u w:val="single"/>
              </w:rPr>
            </w:pPr>
          </w:p>
          <w:p w:rsidR="002B4959" w:rsidRPr="0063484A" w:rsidRDefault="002B4959" w:rsidP="003E2864">
            <w:pPr>
              <w:numPr>
                <w:ilvl w:val="0"/>
                <w:numId w:val="8"/>
              </w:numPr>
              <w:spacing w:after="120"/>
              <w:ind w:left="714" w:hanging="357"/>
              <w:rPr>
                <w:szCs w:val="22"/>
              </w:rPr>
            </w:pPr>
            <w:r w:rsidRPr="0063484A">
              <w:rPr>
                <w:szCs w:val="22"/>
              </w:rPr>
              <w:t>Have an understanding of Children’s Rights in child protection work</w:t>
            </w:r>
          </w:p>
          <w:p w:rsidR="002B4959" w:rsidRPr="0063484A" w:rsidRDefault="002B4959" w:rsidP="003E2864">
            <w:pPr>
              <w:numPr>
                <w:ilvl w:val="0"/>
                <w:numId w:val="8"/>
              </w:numPr>
              <w:spacing w:after="120"/>
              <w:ind w:left="714" w:hanging="357"/>
              <w:rPr>
                <w:szCs w:val="22"/>
              </w:rPr>
            </w:pPr>
            <w:r w:rsidRPr="0063484A">
              <w:rPr>
                <w:szCs w:val="22"/>
              </w:rPr>
              <w:t>Be aware of the broader context of Children’s Rights work</w:t>
            </w:r>
          </w:p>
          <w:p w:rsidR="002B4959" w:rsidRPr="0063484A" w:rsidRDefault="002B4959" w:rsidP="003E2864">
            <w:pPr>
              <w:numPr>
                <w:ilvl w:val="0"/>
                <w:numId w:val="8"/>
              </w:numPr>
              <w:spacing w:after="120"/>
              <w:ind w:left="714" w:hanging="357"/>
              <w:rPr>
                <w:szCs w:val="22"/>
              </w:rPr>
            </w:pPr>
            <w:r w:rsidRPr="0063484A">
              <w:rPr>
                <w:szCs w:val="22"/>
              </w:rPr>
              <w:t>Have explored a range of attitudes in relation to this issue</w:t>
            </w:r>
          </w:p>
          <w:p w:rsidR="002B4959" w:rsidRPr="0063484A" w:rsidRDefault="002B4959" w:rsidP="003E2864">
            <w:pPr>
              <w:numPr>
                <w:ilvl w:val="0"/>
                <w:numId w:val="8"/>
              </w:numPr>
              <w:spacing w:after="120"/>
              <w:ind w:left="714" w:hanging="357"/>
              <w:rPr>
                <w:szCs w:val="22"/>
              </w:rPr>
            </w:pPr>
            <w:r w:rsidRPr="0063484A">
              <w:rPr>
                <w:szCs w:val="22"/>
              </w:rPr>
              <w:t>Be aware of their responsibilities to uphold Children’s Rights</w:t>
            </w:r>
          </w:p>
          <w:p w:rsidR="002B4959" w:rsidRPr="0063484A" w:rsidRDefault="002B4959" w:rsidP="003E2864">
            <w:pPr>
              <w:numPr>
                <w:ilvl w:val="0"/>
                <w:numId w:val="8"/>
              </w:numPr>
              <w:spacing w:after="120"/>
              <w:ind w:left="714" w:hanging="357"/>
              <w:rPr>
                <w:szCs w:val="22"/>
              </w:rPr>
            </w:pPr>
            <w:r w:rsidRPr="0063484A">
              <w:rPr>
                <w:szCs w:val="22"/>
              </w:rPr>
              <w:t>Be able to support children in exercising their rights</w:t>
            </w:r>
          </w:p>
          <w:p w:rsidR="002B4959" w:rsidRPr="0063484A" w:rsidRDefault="002B4959" w:rsidP="007D4130">
            <w:pPr>
              <w:ind w:left="360"/>
              <w:rPr>
                <w:szCs w:val="22"/>
              </w:rPr>
            </w:pPr>
          </w:p>
          <w:p w:rsidR="002B4959" w:rsidRPr="0063484A" w:rsidRDefault="002B4959" w:rsidP="00A92274">
            <w:pPr>
              <w:rPr>
                <w:b/>
                <w:color w:val="008080"/>
                <w:szCs w:val="22"/>
              </w:rPr>
            </w:pPr>
            <w:r w:rsidRPr="0063484A">
              <w:rPr>
                <w:b/>
                <w:color w:val="008080"/>
                <w:szCs w:val="22"/>
              </w:rPr>
              <w:t>Target Group</w:t>
            </w:r>
          </w:p>
          <w:p w:rsidR="002B4959" w:rsidRPr="0063484A" w:rsidRDefault="002B4959" w:rsidP="00A92274">
            <w:pPr>
              <w:rPr>
                <w:b/>
                <w:color w:val="008080"/>
                <w:szCs w:val="22"/>
              </w:rPr>
            </w:pPr>
          </w:p>
          <w:p w:rsidR="002B4959" w:rsidRPr="0063484A" w:rsidRDefault="002B4959" w:rsidP="00A92274">
            <w:pPr>
              <w:rPr>
                <w:szCs w:val="22"/>
              </w:rPr>
            </w:pPr>
            <w:r w:rsidRPr="0063484A">
              <w:rPr>
                <w:szCs w:val="22"/>
              </w:rPr>
              <w:t>All frontline staff and managers who work with children and families in the public, private and voluntary sectors including health, education, social  work, police, housing, community services and the voluntary sector</w:t>
            </w:r>
            <w:r w:rsidRPr="0063484A">
              <w:rPr>
                <w:i/>
                <w:szCs w:val="22"/>
              </w:rPr>
              <w:t>.</w:t>
            </w:r>
          </w:p>
          <w:p w:rsidR="002B4959" w:rsidRPr="0063484A" w:rsidRDefault="002B4959" w:rsidP="00A92274">
            <w:pPr>
              <w:rPr>
                <w:szCs w:val="22"/>
              </w:rPr>
            </w:pPr>
          </w:p>
          <w:tbl>
            <w:tblPr>
              <w:tblStyle w:val="TableGrid"/>
              <w:tblW w:w="0" w:type="auto"/>
              <w:tblLook w:val="04A0" w:firstRow="1" w:lastRow="0" w:firstColumn="1" w:lastColumn="0" w:noHBand="0" w:noVBand="1"/>
            </w:tblPr>
            <w:tblGrid>
              <w:gridCol w:w="4924"/>
              <w:gridCol w:w="4925"/>
            </w:tblGrid>
            <w:tr w:rsidR="003E2864" w:rsidRPr="006750B1" w:rsidTr="0022098C">
              <w:tc>
                <w:tcPr>
                  <w:tcW w:w="4924" w:type="dxa"/>
                  <w:tcBorders>
                    <w:top w:val="nil"/>
                    <w:left w:val="nil"/>
                    <w:bottom w:val="nil"/>
                    <w:right w:val="nil"/>
                  </w:tcBorders>
                </w:tcPr>
                <w:p w:rsidR="00D46693" w:rsidRDefault="00D46693" w:rsidP="00D46693">
                  <w:pPr>
                    <w:rPr>
                      <w:b/>
                      <w:color w:val="1E7E79"/>
                    </w:rPr>
                  </w:pPr>
                  <w:r w:rsidRPr="00D46693">
                    <w:rPr>
                      <w:b/>
                      <w:color w:val="1E7E79"/>
                    </w:rPr>
                    <w:t>Tuesday 30 August 2016</w:t>
                  </w:r>
                </w:p>
                <w:p w:rsidR="00D46693" w:rsidRPr="00D46693" w:rsidRDefault="00D46693" w:rsidP="00D46693">
                  <w:pPr>
                    <w:rPr>
                      <w:b/>
                      <w:color w:val="1E7E79"/>
                    </w:rPr>
                  </w:pPr>
                </w:p>
                <w:p w:rsidR="003E2864" w:rsidRPr="006750B1" w:rsidRDefault="003E2864" w:rsidP="00F84A50">
                  <w:pPr>
                    <w:rPr>
                      <w:b/>
                      <w:color w:val="008080"/>
                      <w:szCs w:val="22"/>
                    </w:rPr>
                  </w:pPr>
                </w:p>
              </w:tc>
              <w:tc>
                <w:tcPr>
                  <w:tcW w:w="4925" w:type="dxa"/>
                  <w:tcBorders>
                    <w:top w:val="nil"/>
                    <w:left w:val="nil"/>
                    <w:bottom w:val="nil"/>
                    <w:right w:val="nil"/>
                  </w:tcBorders>
                </w:tcPr>
                <w:p w:rsidR="00F84A50" w:rsidRPr="00D46693" w:rsidRDefault="003E2864" w:rsidP="00F84A50">
                  <w:pPr>
                    <w:rPr>
                      <w:b/>
                      <w:color w:val="1E7E79"/>
                    </w:rPr>
                  </w:pPr>
                  <w:r w:rsidRPr="006750B1">
                    <w:rPr>
                      <w:b/>
                      <w:color w:val="008080"/>
                      <w:szCs w:val="22"/>
                    </w:rPr>
                    <w:t xml:space="preserve"> </w:t>
                  </w:r>
                  <w:r w:rsidR="00F84A50" w:rsidRPr="00D46693">
                    <w:rPr>
                      <w:b/>
                      <w:color w:val="1E7E79"/>
                    </w:rPr>
                    <w:t>Tuesday 7 February 2017</w:t>
                  </w:r>
                </w:p>
                <w:p w:rsidR="003E2864" w:rsidRPr="006750B1" w:rsidRDefault="003E2864" w:rsidP="0022098C">
                  <w:pPr>
                    <w:spacing w:line="360" w:lineRule="auto"/>
                    <w:rPr>
                      <w:b/>
                      <w:color w:val="008080"/>
                      <w:szCs w:val="22"/>
                    </w:rPr>
                  </w:pPr>
                </w:p>
              </w:tc>
            </w:tr>
          </w:tbl>
          <w:p w:rsidR="007C07FE" w:rsidRPr="0063484A" w:rsidRDefault="007C07FE" w:rsidP="00A92274">
            <w:pPr>
              <w:rPr>
                <w:b/>
                <w:color w:val="008080"/>
                <w:szCs w:val="22"/>
              </w:rPr>
            </w:pPr>
          </w:p>
          <w:p w:rsidR="007C07FE" w:rsidRPr="0063484A" w:rsidRDefault="007C07FE" w:rsidP="00A92274">
            <w:pPr>
              <w:rPr>
                <w:b/>
                <w:color w:val="008080"/>
                <w:szCs w:val="22"/>
              </w:rPr>
            </w:pPr>
          </w:p>
          <w:p w:rsidR="002B4959" w:rsidRPr="0063484A" w:rsidRDefault="002B4959" w:rsidP="00A92274">
            <w:pPr>
              <w:rPr>
                <w:b/>
                <w:color w:val="0000FF"/>
                <w:szCs w:val="22"/>
              </w:rPr>
            </w:pPr>
          </w:p>
        </w:tc>
      </w:tr>
    </w:tbl>
    <w:p w:rsidR="00757991" w:rsidRDefault="00757991" w:rsidP="00055E23">
      <w:pPr>
        <w:rPr>
          <w:b/>
        </w:rPr>
      </w:pPr>
    </w:p>
    <w:p w:rsidR="00757991" w:rsidRDefault="00757991">
      <w:pPr>
        <w:rPr>
          <w:b/>
        </w:rPr>
      </w:pPr>
      <w:r>
        <w:rPr>
          <w:b/>
        </w:rPr>
        <w:br w:type="page"/>
      </w:r>
    </w:p>
    <w:p w:rsidR="002B4959" w:rsidRDefault="002B4959" w:rsidP="00055E23">
      <w:pPr>
        <w:rPr>
          <w:b/>
        </w:rPr>
      </w:pPr>
    </w:p>
    <w:tbl>
      <w:tblPr>
        <w:tblW w:w="10491" w:type="dxa"/>
        <w:tblInd w:w="-318" w:type="dxa"/>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Look w:val="01E0" w:firstRow="1" w:lastRow="1" w:firstColumn="1" w:lastColumn="1" w:noHBand="0" w:noVBand="0"/>
      </w:tblPr>
      <w:tblGrid>
        <w:gridCol w:w="10491"/>
      </w:tblGrid>
      <w:tr w:rsidR="002B4959" w:rsidRPr="007D4130" w:rsidTr="00163AC2">
        <w:tc>
          <w:tcPr>
            <w:tcW w:w="10491" w:type="dxa"/>
            <w:shd w:val="clear" w:color="auto" w:fill="00CCFF"/>
          </w:tcPr>
          <w:p w:rsidR="002B4959" w:rsidRPr="007D4130" w:rsidRDefault="002B4959" w:rsidP="00A92274">
            <w:pPr>
              <w:rPr>
                <w:b/>
                <w:sz w:val="28"/>
                <w:szCs w:val="28"/>
              </w:rPr>
            </w:pPr>
            <w:r w:rsidRPr="007D4130">
              <w:rPr>
                <w:b/>
                <w:sz w:val="28"/>
                <w:szCs w:val="28"/>
              </w:rPr>
              <w:t>Specific Contact Workforce</w:t>
            </w:r>
          </w:p>
        </w:tc>
      </w:tr>
      <w:tr w:rsidR="002B4959" w:rsidRPr="007D4130" w:rsidTr="00163AC2">
        <w:tc>
          <w:tcPr>
            <w:tcW w:w="10491" w:type="dxa"/>
            <w:shd w:val="clear" w:color="auto" w:fill="auto"/>
          </w:tcPr>
          <w:p w:rsidR="002B4959" w:rsidRPr="009F220E" w:rsidRDefault="002B4959" w:rsidP="00A92274">
            <w:pPr>
              <w:rPr>
                <w:b/>
                <w:color w:val="008080"/>
                <w:szCs w:val="22"/>
              </w:rPr>
            </w:pPr>
          </w:p>
          <w:p w:rsidR="002B4959" w:rsidRDefault="002B4959" w:rsidP="00A92274">
            <w:pPr>
              <w:rPr>
                <w:b/>
                <w:color w:val="008080"/>
                <w:sz w:val="28"/>
                <w:szCs w:val="22"/>
              </w:rPr>
            </w:pPr>
            <w:bookmarkStart w:id="5" w:name="_Hlk377026450"/>
            <w:r w:rsidRPr="00E81853">
              <w:rPr>
                <w:b/>
                <w:color w:val="008080"/>
                <w:sz w:val="28"/>
                <w:szCs w:val="22"/>
              </w:rPr>
              <w:t>Introduction to the Child Protection Case Conference</w:t>
            </w:r>
            <w:r w:rsidR="009F220E" w:rsidRPr="00E81853">
              <w:rPr>
                <w:b/>
                <w:color w:val="008080"/>
                <w:sz w:val="28"/>
                <w:szCs w:val="22"/>
              </w:rPr>
              <w:t xml:space="preserve"> (9.30 am – 1.00 pm)</w:t>
            </w:r>
          </w:p>
          <w:p w:rsidR="00C367C1" w:rsidRPr="00E81853" w:rsidRDefault="00C367C1" w:rsidP="00A92274">
            <w:pPr>
              <w:rPr>
                <w:b/>
                <w:color w:val="008080"/>
                <w:sz w:val="28"/>
                <w:szCs w:val="22"/>
              </w:rPr>
            </w:pPr>
          </w:p>
          <w:bookmarkEnd w:id="5"/>
          <w:p w:rsidR="009F220E" w:rsidRPr="009F220E" w:rsidRDefault="009F220E" w:rsidP="009F220E">
            <w:r w:rsidRPr="009F220E">
              <w:rPr>
                <w:szCs w:val="22"/>
              </w:rPr>
              <w:t xml:space="preserve">Book via CLMS (Fife Council) or for non-Fife Council contact </w:t>
            </w:r>
            <w:r w:rsidRPr="009F220E">
              <w:t xml:space="preserve">CPC Support Team at 01592 583251 </w:t>
            </w:r>
            <w:hyperlink r:id="rId25" w:history="1">
              <w:r w:rsidRPr="009F220E">
                <w:rPr>
                  <w:rStyle w:val="Hyperlink"/>
                </w:rPr>
                <w:t>fife.childprotection@fife.gov.uk</w:t>
              </w:r>
            </w:hyperlink>
            <w:r w:rsidRPr="009F220E">
              <w:t xml:space="preserve">. or complete  the </w:t>
            </w:r>
            <w:hyperlink r:id="rId26" w:history="1">
              <w:r w:rsidRPr="009F220E">
                <w:rPr>
                  <w:rStyle w:val="Hyperlink"/>
                </w:rPr>
                <w:t>online booking form</w:t>
              </w:r>
            </w:hyperlink>
          </w:p>
          <w:p w:rsidR="009F220E" w:rsidRPr="009F220E" w:rsidRDefault="009F220E" w:rsidP="009F220E"/>
          <w:p w:rsidR="002B4959" w:rsidRPr="009F220E" w:rsidRDefault="009F220E" w:rsidP="009F220E">
            <w:pPr>
              <w:rPr>
                <w:b/>
                <w:color w:val="008080"/>
                <w:szCs w:val="22"/>
              </w:rPr>
            </w:pPr>
            <w:r w:rsidRPr="009F220E">
              <w:t xml:space="preserve">All dates will be delivered from: </w:t>
            </w:r>
            <w:r w:rsidRPr="009F220E">
              <w:rPr>
                <w:b/>
                <w:color w:val="008080"/>
                <w:szCs w:val="22"/>
              </w:rPr>
              <w:t xml:space="preserve">School of Nursing &amp; Midwifery, Kirkcaldy </w:t>
            </w:r>
          </w:p>
        </w:tc>
      </w:tr>
      <w:tr w:rsidR="002B4959" w:rsidRPr="007D4130" w:rsidTr="00163AC2">
        <w:tc>
          <w:tcPr>
            <w:tcW w:w="10491" w:type="dxa"/>
            <w:shd w:val="clear" w:color="auto" w:fill="auto"/>
          </w:tcPr>
          <w:p w:rsidR="002B4959" w:rsidRPr="009F220E" w:rsidRDefault="002B4959" w:rsidP="00A92274">
            <w:pPr>
              <w:rPr>
                <w:b/>
                <w:color w:val="008080"/>
                <w:szCs w:val="22"/>
              </w:rPr>
            </w:pPr>
          </w:p>
          <w:p w:rsidR="009F220E" w:rsidRDefault="009F220E" w:rsidP="00A92274">
            <w:pPr>
              <w:rPr>
                <w:b/>
                <w:color w:val="008080"/>
                <w:szCs w:val="22"/>
              </w:rPr>
            </w:pPr>
            <w:r>
              <w:rPr>
                <w:b/>
                <w:color w:val="008080"/>
                <w:szCs w:val="22"/>
              </w:rPr>
              <w:t>Aim</w:t>
            </w:r>
            <w:r w:rsidR="002B4959" w:rsidRPr="009F220E">
              <w:rPr>
                <w:b/>
                <w:color w:val="008080"/>
                <w:szCs w:val="22"/>
              </w:rPr>
              <w:t xml:space="preserve"> </w:t>
            </w:r>
          </w:p>
          <w:p w:rsidR="009F220E" w:rsidRDefault="009F220E" w:rsidP="00A92274">
            <w:pPr>
              <w:rPr>
                <w:b/>
                <w:color w:val="008080"/>
                <w:szCs w:val="22"/>
              </w:rPr>
            </w:pPr>
          </w:p>
          <w:p w:rsidR="002B4959" w:rsidRPr="009F220E" w:rsidRDefault="002B4959" w:rsidP="00A92274">
            <w:pPr>
              <w:rPr>
                <w:szCs w:val="22"/>
              </w:rPr>
            </w:pPr>
            <w:r w:rsidRPr="009F220E">
              <w:rPr>
                <w:bCs/>
                <w:szCs w:val="22"/>
              </w:rPr>
              <w:t>The aim of this training is to introduce participants to the purpose and function of the Child Protection Case Conference.</w:t>
            </w:r>
            <w:r w:rsidRPr="009F220E">
              <w:rPr>
                <w:szCs w:val="22"/>
              </w:rPr>
              <w:t xml:space="preserve"> </w:t>
            </w:r>
          </w:p>
          <w:p w:rsidR="002B4959" w:rsidRPr="009F220E" w:rsidRDefault="002B4959" w:rsidP="00A92274">
            <w:pPr>
              <w:rPr>
                <w:szCs w:val="22"/>
              </w:rPr>
            </w:pPr>
          </w:p>
          <w:p w:rsidR="002B4959" w:rsidRPr="009F220E" w:rsidRDefault="002B4959" w:rsidP="00A92274">
            <w:pPr>
              <w:rPr>
                <w:color w:val="008080"/>
                <w:szCs w:val="22"/>
              </w:rPr>
            </w:pPr>
            <w:r w:rsidRPr="009F220E">
              <w:rPr>
                <w:b/>
                <w:color w:val="008080"/>
                <w:szCs w:val="22"/>
              </w:rPr>
              <w:t>Objectives</w:t>
            </w:r>
            <w:r w:rsidRPr="009F220E">
              <w:rPr>
                <w:color w:val="008080"/>
                <w:szCs w:val="22"/>
              </w:rPr>
              <w:t xml:space="preserve"> </w:t>
            </w:r>
          </w:p>
          <w:p w:rsidR="002B4959" w:rsidRPr="009F220E" w:rsidRDefault="002B4959" w:rsidP="00A92274">
            <w:pPr>
              <w:rPr>
                <w:color w:val="008080"/>
                <w:szCs w:val="22"/>
              </w:rPr>
            </w:pPr>
          </w:p>
          <w:p w:rsidR="002B4959" w:rsidRPr="009F220E" w:rsidRDefault="002B4959" w:rsidP="009F220E">
            <w:pPr>
              <w:numPr>
                <w:ilvl w:val="0"/>
                <w:numId w:val="11"/>
              </w:numPr>
              <w:spacing w:after="120"/>
              <w:ind w:left="714" w:hanging="357"/>
              <w:jc w:val="both"/>
              <w:rPr>
                <w:bCs/>
                <w:szCs w:val="22"/>
              </w:rPr>
            </w:pPr>
            <w:r w:rsidRPr="009F220E">
              <w:rPr>
                <w:bCs/>
                <w:szCs w:val="22"/>
              </w:rPr>
              <w:t>To consolidate participants’ understanding of the role and function of the Case Conference</w:t>
            </w:r>
          </w:p>
          <w:p w:rsidR="002B4959" w:rsidRPr="009F220E" w:rsidRDefault="002B4959" w:rsidP="009F220E">
            <w:pPr>
              <w:numPr>
                <w:ilvl w:val="0"/>
                <w:numId w:val="11"/>
              </w:numPr>
              <w:spacing w:after="120"/>
              <w:ind w:left="714" w:hanging="357"/>
              <w:jc w:val="both"/>
              <w:rPr>
                <w:bCs/>
                <w:szCs w:val="22"/>
              </w:rPr>
            </w:pPr>
            <w:r w:rsidRPr="009F220E">
              <w:rPr>
                <w:bCs/>
                <w:szCs w:val="22"/>
              </w:rPr>
              <w:t>To allow them to consider their own role and contribution to the Case Conference</w:t>
            </w:r>
          </w:p>
          <w:p w:rsidR="002B4959" w:rsidRPr="009F220E" w:rsidRDefault="002B4959" w:rsidP="009F220E">
            <w:pPr>
              <w:numPr>
                <w:ilvl w:val="0"/>
                <w:numId w:val="11"/>
              </w:numPr>
              <w:spacing w:after="120"/>
              <w:ind w:left="714" w:hanging="357"/>
              <w:jc w:val="both"/>
              <w:rPr>
                <w:bCs/>
                <w:szCs w:val="22"/>
              </w:rPr>
            </w:pPr>
            <w:r w:rsidRPr="009F220E">
              <w:rPr>
                <w:bCs/>
                <w:szCs w:val="22"/>
              </w:rPr>
              <w:t>To inform about how information is assessed within the Case Conference</w:t>
            </w:r>
          </w:p>
          <w:p w:rsidR="002B4959" w:rsidRPr="009F220E" w:rsidRDefault="002B4959" w:rsidP="009F220E">
            <w:pPr>
              <w:numPr>
                <w:ilvl w:val="0"/>
                <w:numId w:val="11"/>
              </w:numPr>
              <w:spacing w:after="120"/>
              <w:ind w:left="714" w:hanging="357"/>
              <w:jc w:val="both"/>
              <w:rPr>
                <w:bCs/>
                <w:szCs w:val="22"/>
              </w:rPr>
            </w:pPr>
            <w:r w:rsidRPr="009F220E">
              <w:rPr>
                <w:bCs/>
                <w:szCs w:val="22"/>
              </w:rPr>
              <w:t>To inform about how decisions are reached within the Case Conference</w:t>
            </w:r>
          </w:p>
          <w:p w:rsidR="002B4959" w:rsidRPr="009F220E" w:rsidRDefault="002B4959" w:rsidP="00A92274">
            <w:pPr>
              <w:rPr>
                <w:b/>
                <w:color w:val="00CCFF"/>
                <w:szCs w:val="22"/>
              </w:rPr>
            </w:pPr>
          </w:p>
          <w:p w:rsidR="002B4959" w:rsidRPr="009F220E" w:rsidRDefault="002B4959" w:rsidP="00A92274">
            <w:pPr>
              <w:rPr>
                <w:b/>
                <w:color w:val="008080"/>
                <w:szCs w:val="22"/>
              </w:rPr>
            </w:pPr>
            <w:r w:rsidRPr="009F220E">
              <w:rPr>
                <w:b/>
                <w:color w:val="008080"/>
                <w:szCs w:val="22"/>
              </w:rPr>
              <w:t xml:space="preserve">Learning Outcomes - </w:t>
            </w:r>
            <w:r w:rsidR="009F220E">
              <w:rPr>
                <w:szCs w:val="22"/>
              </w:rPr>
              <w:t>o</w:t>
            </w:r>
            <w:r w:rsidRPr="009F220E">
              <w:rPr>
                <w:szCs w:val="22"/>
              </w:rPr>
              <w:t>n completion of this training participants should be able to:</w:t>
            </w:r>
          </w:p>
          <w:p w:rsidR="002B4959" w:rsidRPr="009F220E" w:rsidRDefault="002B4959" w:rsidP="00A92274">
            <w:pPr>
              <w:rPr>
                <w:b/>
                <w:color w:val="008080"/>
                <w:szCs w:val="22"/>
              </w:rPr>
            </w:pPr>
          </w:p>
          <w:p w:rsidR="002B4959" w:rsidRPr="009F220E" w:rsidRDefault="002B4959" w:rsidP="009F220E">
            <w:pPr>
              <w:numPr>
                <w:ilvl w:val="0"/>
                <w:numId w:val="12"/>
              </w:numPr>
              <w:spacing w:after="120"/>
              <w:ind w:left="714" w:hanging="357"/>
              <w:rPr>
                <w:bCs/>
                <w:szCs w:val="22"/>
              </w:rPr>
            </w:pPr>
            <w:r w:rsidRPr="009F220E">
              <w:rPr>
                <w:bCs/>
                <w:szCs w:val="22"/>
              </w:rPr>
              <w:t>Participants will have a better understanding of the purpose and function of the Case Conference and have a clear understanding of the expectations associated with their role</w:t>
            </w:r>
          </w:p>
          <w:p w:rsidR="002B4959" w:rsidRPr="009F220E" w:rsidRDefault="002B4959" w:rsidP="009F220E">
            <w:pPr>
              <w:numPr>
                <w:ilvl w:val="0"/>
                <w:numId w:val="12"/>
              </w:numPr>
              <w:spacing w:after="120"/>
              <w:ind w:left="714" w:hanging="357"/>
              <w:rPr>
                <w:bCs/>
                <w:szCs w:val="22"/>
              </w:rPr>
            </w:pPr>
            <w:r w:rsidRPr="009F220E">
              <w:rPr>
                <w:bCs/>
                <w:szCs w:val="22"/>
              </w:rPr>
              <w:t>Participants should feel more confident in applying their knowledge and skills while attending and participating in a Child Protection Case Conference</w:t>
            </w:r>
          </w:p>
          <w:p w:rsidR="002B4959" w:rsidRPr="009F220E" w:rsidRDefault="002B4959" w:rsidP="00A92274">
            <w:pPr>
              <w:rPr>
                <w:szCs w:val="22"/>
              </w:rPr>
            </w:pPr>
          </w:p>
          <w:p w:rsidR="002B4959" w:rsidRPr="009F220E" w:rsidRDefault="002B4959" w:rsidP="00A92274">
            <w:pPr>
              <w:rPr>
                <w:b/>
                <w:color w:val="008080"/>
                <w:szCs w:val="22"/>
              </w:rPr>
            </w:pPr>
            <w:r w:rsidRPr="009F220E">
              <w:rPr>
                <w:b/>
                <w:color w:val="008080"/>
                <w:szCs w:val="22"/>
              </w:rPr>
              <w:t>Target Group</w:t>
            </w:r>
          </w:p>
          <w:p w:rsidR="002B4959" w:rsidRPr="009F220E" w:rsidRDefault="002B4959" w:rsidP="00A92274">
            <w:pPr>
              <w:rPr>
                <w:b/>
                <w:color w:val="008080"/>
                <w:szCs w:val="22"/>
              </w:rPr>
            </w:pPr>
          </w:p>
          <w:p w:rsidR="002B4959" w:rsidRPr="009F220E" w:rsidRDefault="002B4959" w:rsidP="00A92274">
            <w:pPr>
              <w:rPr>
                <w:szCs w:val="22"/>
              </w:rPr>
            </w:pPr>
            <w:r w:rsidRPr="009F220E">
              <w:rPr>
                <w:szCs w:val="22"/>
              </w:rPr>
              <w:t>All frontline staff and managers in the public, private and voluntary sectors including health, education, social  work, police, housing, community services and the voluntary sector who may be invited to attend a Child Protection Case Conference</w:t>
            </w:r>
          </w:p>
          <w:p w:rsidR="002B4959" w:rsidRPr="009F220E" w:rsidRDefault="002B4959" w:rsidP="00A92274">
            <w:pPr>
              <w:rPr>
                <w:szCs w:val="22"/>
              </w:rPr>
            </w:pPr>
          </w:p>
          <w:tbl>
            <w:tblPr>
              <w:tblStyle w:val="TableGrid"/>
              <w:tblW w:w="0" w:type="auto"/>
              <w:tblLook w:val="04A0" w:firstRow="1" w:lastRow="0" w:firstColumn="1" w:lastColumn="0" w:noHBand="0" w:noVBand="1"/>
            </w:tblPr>
            <w:tblGrid>
              <w:gridCol w:w="4924"/>
              <w:gridCol w:w="4925"/>
            </w:tblGrid>
            <w:tr w:rsidR="009F220E" w:rsidRPr="006750B1" w:rsidTr="0022098C">
              <w:tc>
                <w:tcPr>
                  <w:tcW w:w="4924" w:type="dxa"/>
                  <w:tcBorders>
                    <w:top w:val="nil"/>
                    <w:left w:val="nil"/>
                    <w:bottom w:val="nil"/>
                    <w:right w:val="nil"/>
                  </w:tcBorders>
                </w:tcPr>
                <w:p w:rsidR="009F220E" w:rsidRDefault="009F220E" w:rsidP="0022098C">
                  <w:pPr>
                    <w:spacing w:line="360" w:lineRule="auto"/>
                    <w:rPr>
                      <w:b/>
                      <w:color w:val="008080"/>
                      <w:szCs w:val="22"/>
                    </w:rPr>
                  </w:pPr>
                  <w:r>
                    <w:rPr>
                      <w:b/>
                      <w:color w:val="008080"/>
                      <w:szCs w:val="22"/>
                    </w:rPr>
                    <w:t>Tuesday 7</w:t>
                  </w:r>
                  <w:r w:rsidRPr="009F220E">
                    <w:rPr>
                      <w:b/>
                      <w:color w:val="008080"/>
                      <w:szCs w:val="22"/>
                      <w:vertAlign w:val="superscript"/>
                    </w:rPr>
                    <w:t>th</w:t>
                  </w:r>
                  <w:r>
                    <w:rPr>
                      <w:b/>
                      <w:color w:val="008080"/>
                      <w:szCs w:val="22"/>
                    </w:rPr>
                    <w:t xml:space="preserve"> June 2016</w:t>
                  </w:r>
                </w:p>
                <w:p w:rsidR="009F220E" w:rsidRPr="006750B1" w:rsidRDefault="009F220E" w:rsidP="0022098C">
                  <w:pPr>
                    <w:spacing w:line="360" w:lineRule="auto"/>
                    <w:rPr>
                      <w:b/>
                      <w:color w:val="008080"/>
                      <w:szCs w:val="22"/>
                    </w:rPr>
                  </w:pPr>
                  <w:r>
                    <w:rPr>
                      <w:b/>
                      <w:color w:val="008080"/>
                      <w:szCs w:val="22"/>
                    </w:rPr>
                    <w:t>Monday 19</w:t>
                  </w:r>
                  <w:r w:rsidRPr="009F220E">
                    <w:rPr>
                      <w:b/>
                      <w:color w:val="008080"/>
                      <w:szCs w:val="22"/>
                      <w:vertAlign w:val="superscript"/>
                    </w:rPr>
                    <w:t>th</w:t>
                  </w:r>
                  <w:r>
                    <w:rPr>
                      <w:b/>
                      <w:color w:val="008080"/>
                      <w:szCs w:val="22"/>
                    </w:rPr>
                    <w:t xml:space="preserve"> September 2016</w:t>
                  </w:r>
                </w:p>
              </w:tc>
              <w:tc>
                <w:tcPr>
                  <w:tcW w:w="4925" w:type="dxa"/>
                  <w:tcBorders>
                    <w:top w:val="nil"/>
                    <w:left w:val="nil"/>
                    <w:bottom w:val="nil"/>
                    <w:right w:val="nil"/>
                  </w:tcBorders>
                </w:tcPr>
                <w:p w:rsidR="009F220E" w:rsidRDefault="009F220E" w:rsidP="0022098C">
                  <w:pPr>
                    <w:spacing w:line="360" w:lineRule="auto"/>
                    <w:rPr>
                      <w:b/>
                      <w:color w:val="008080"/>
                      <w:szCs w:val="22"/>
                    </w:rPr>
                  </w:pPr>
                  <w:r>
                    <w:rPr>
                      <w:b/>
                      <w:color w:val="008080"/>
                      <w:szCs w:val="22"/>
                    </w:rPr>
                    <w:t>Thursday 8</w:t>
                  </w:r>
                  <w:r w:rsidRPr="009F220E">
                    <w:rPr>
                      <w:b/>
                      <w:color w:val="008080"/>
                      <w:szCs w:val="22"/>
                      <w:vertAlign w:val="superscript"/>
                    </w:rPr>
                    <w:t>th</w:t>
                  </w:r>
                  <w:r>
                    <w:rPr>
                      <w:b/>
                      <w:color w:val="008080"/>
                      <w:szCs w:val="22"/>
                    </w:rPr>
                    <w:t xml:space="preserve"> December 2016</w:t>
                  </w:r>
                </w:p>
                <w:p w:rsidR="009F220E" w:rsidRPr="006750B1" w:rsidRDefault="009F220E" w:rsidP="0022098C">
                  <w:pPr>
                    <w:spacing w:line="360" w:lineRule="auto"/>
                    <w:rPr>
                      <w:b/>
                      <w:color w:val="008080"/>
                      <w:szCs w:val="22"/>
                    </w:rPr>
                  </w:pPr>
                  <w:r>
                    <w:rPr>
                      <w:b/>
                      <w:color w:val="008080"/>
                      <w:szCs w:val="22"/>
                    </w:rPr>
                    <w:t>Friday 24</w:t>
                  </w:r>
                  <w:r w:rsidRPr="009F220E">
                    <w:rPr>
                      <w:b/>
                      <w:color w:val="008080"/>
                      <w:szCs w:val="22"/>
                      <w:vertAlign w:val="superscript"/>
                    </w:rPr>
                    <w:t>th</w:t>
                  </w:r>
                  <w:r>
                    <w:rPr>
                      <w:b/>
                      <w:color w:val="008080"/>
                      <w:szCs w:val="22"/>
                    </w:rPr>
                    <w:t xml:space="preserve"> March 2017</w:t>
                  </w:r>
                </w:p>
              </w:tc>
            </w:tr>
          </w:tbl>
          <w:p w:rsidR="007A3144" w:rsidRPr="009F220E" w:rsidRDefault="007A3144" w:rsidP="00A92274">
            <w:pPr>
              <w:rPr>
                <w:b/>
                <w:color w:val="FF0000"/>
                <w:szCs w:val="22"/>
              </w:rPr>
            </w:pPr>
          </w:p>
          <w:p w:rsidR="002B4959" w:rsidRPr="009F220E" w:rsidRDefault="002B4959" w:rsidP="00A92274">
            <w:pPr>
              <w:rPr>
                <w:b/>
                <w:color w:val="008080"/>
                <w:szCs w:val="22"/>
              </w:rPr>
            </w:pPr>
          </w:p>
        </w:tc>
      </w:tr>
    </w:tbl>
    <w:p w:rsidR="007C07FE" w:rsidRDefault="007C07FE">
      <w:r>
        <w:br w:type="page"/>
      </w:r>
    </w:p>
    <w:tbl>
      <w:tblPr>
        <w:tblpPr w:leftFromText="180" w:rightFromText="180" w:vertAnchor="page" w:horzAnchor="margin" w:tblpXSpec="center" w:tblpY="817"/>
        <w:tblW w:w="10141" w:type="dxa"/>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Look w:val="01E0" w:firstRow="1" w:lastRow="1" w:firstColumn="1" w:lastColumn="1" w:noHBand="0" w:noVBand="0"/>
      </w:tblPr>
      <w:tblGrid>
        <w:gridCol w:w="10533"/>
      </w:tblGrid>
      <w:tr w:rsidR="00FF7F82" w:rsidRPr="007D4130" w:rsidTr="00163AC2">
        <w:tc>
          <w:tcPr>
            <w:tcW w:w="10141" w:type="dxa"/>
            <w:shd w:val="clear" w:color="auto" w:fill="00CCFF"/>
          </w:tcPr>
          <w:p w:rsidR="00FF7F82" w:rsidRPr="007D4130" w:rsidRDefault="00FF7F82" w:rsidP="00FF7F82">
            <w:pPr>
              <w:rPr>
                <w:b/>
                <w:sz w:val="28"/>
                <w:szCs w:val="28"/>
              </w:rPr>
            </w:pPr>
            <w:r w:rsidRPr="007D4130">
              <w:rPr>
                <w:b/>
              </w:rPr>
              <w:lastRenderedPageBreak/>
              <w:br w:type="page"/>
            </w:r>
            <w:r w:rsidRPr="007D4130">
              <w:rPr>
                <w:b/>
                <w:sz w:val="28"/>
                <w:szCs w:val="28"/>
              </w:rPr>
              <w:t>Specific Contact Workforce</w:t>
            </w:r>
          </w:p>
        </w:tc>
      </w:tr>
      <w:tr w:rsidR="00FF7F82" w:rsidRPr="007D4130" w:rsidTr="00163AC2">
        <w:tc>
          <w:tcPr>
            <w:tcW w:w="10141" w:type="dxa"/>
            <w:shd w:val="clear" w:color="auto" w:fill="auto"/>
          </w:tcPr>
          <w:p w:rsidR="00FF7F82" w:rsidRPr="009F220E" w:rsidRDefault="00FF7F82" w:rsidP="00FF7F82">
            <w:pPr>
              <w:rPr>
                <w:b/>
                <w:color w:val="008080"/>
                <w:szCs w:val="22"/>
              </w:rPr>
            </w:pPr>
          </w:p>
          <w:p w:rsidR="00FF7F82" w:rsidRDefault="00FF7F82" w:rsidP="00FF7F82">
            <w:pPr>
              <w:rPr>
                <w:b/>
                <w:color w:val="008080"/>
                <w:sz w:val="28"/>
                <w:szCs w:val="22"/>
              </w:rPr>
            </w:pPr>
            <w:bookmarkStart w:id="6" w:name="_Hlk377026475"/>
            <w:r w:rsidRPr="00E81853">
              <w:rPr>
                <w:b/>
                <w:color w:val="008080"/>
                <w:sz w:val="28"/>
                <w:szCs w:val="22"/>
              </w:rPr>
              <w:t xml:space="preserve">Working Together to Safeguard Children (2 days: 9.30 am – 3.30 pm) </w:t>
            </w:r>
          </w:p>
          <w:p w:rsidR="00C367C1" w:rsidRPr="00E81853" w:rsidRDefault="00C367C1" w:rsidP="00FF7F82">
            <w:pPr>
              <w:rPr>
                <w:b/>
                <w:color w:val="008080"/>
                <w:sz w:val="28"/>
                <w:szCs w:val="22"/>
              </w:rPr>
            </w:pPr>
          </w:p>
          <w:bookmarkEnd w:id="6"/>
          <w:p w:rsidR="00FF7F82" w:rsidRPr="009F220E" w:rsidRDefault="00FF7F82" w:rsidP="00FF7F82">
            <w:r w:rsidRPr="009F220E">
              <w:rPr>
                <w:szCs w:val="22"/>
              </w:rPr>
              <w:t xml:space="preserve">Book via CLMS (Fife Council) or for non-Fife Council contact </w:t>
            </w:r>
            <w:r w:rsidRPr="009F220E">
              <w:t xml:space="preserve">CPC Support Team at 01592 583251 </w:t>
            </w:r>
            <w:hyperlink r:id="rId27" w:history="1">
              <w:r w:rsidRPr="009F220E">
                <w:rPr>
                  <w:rStyle w:val="Hyperlink"/>
                </w:rPr>
                <w:t>fife.childprotection@fife.gov.uk</w:t>
              </w:r>
            </w:hyperlink>
            <w:r w:rsidRPr="009F220E">
              <w:t xml:space="preserve">. or complete  the </w:t>
            </w:r>
            <w:hyperlink r:id="rId28" w:history="1">
              <w:r w:rsidRPr="009F220E">
                <w:rPr>
                  <w:rStyle w:val="Hyperlink"/>
                </w:rPr>
                <w:t>online booking form</w:t>
              </w:r>
            </w:hyperlink>
          </w:p>
          <w:p w:rsidR="00FF7F82" w:rsidRPr="009F220E" w:rsidRDefault="00FF7F82" w:rsidP="00FF7F82"/>
          <w:p w:rsidR="00FF7F82" w:rsidRPr="009F220E" w:rsidRDefault="00FF7F82" w:rsidP="00FF7F82">
            <w:pPr>
              <w:pStyle w:val="Default"/>
              <w:rPr>
                <w:rFonts w:ascii="Arial" w:hAnsi="Arial" w:cs="Arial"/>
                <w:b/>
                <w:color w:val="008080"/>
                <w:szCs w:val="22"/>
              </w:rPr>
            </w:pPr>
            <w:r w:rsidRPr="009F220E">
              <w:rPr>
                <w:rFonts w:ascii="Arial" w:hAnsi="Arial" w:cs="Arial"/>
              </w:rPr>
              <w:t xml:space="preserve">All dates will be delivered from: </w:t>
            </w:r>
            <w:r w:rsidRPr="009F220E">
              <w:rPr>
                <w:rFonts w:ascii="Arial" w:hAnsi="Arial" w:cs="Arial"/>
                <w:b/>
                <w:color w:val="008080"/>
                <w:szCs w:val="22"/>
              </w:rPr>
              <w:t>School of Nursing &amp; Midwifery, Kirkcaldy</w:t>
            </w:r>
          </w:p>
          <w:p w:rsidR="00FF7F82" w:rsidRPr="009F220E" w:rsidRDefault="00FF7F82" w:rsidP="00FF7F82">
            <w:pPr>
              <w:pStyle w:val="Default"/>
              <w:rPr>
                <w:szCs w:val="22"/>
              </w:rPr>
            </w:pPr>
            <w:r w:rsidRPr="009F220E">
              <w:rPr>
                <w:rFonts w:ascii="Arial" w:hAnsi="Arial" w:cs="Arial"/>
                <w:b/>
                <w:color w:val="008080"/>
                <w:szCs w:val="22"/>
              </w:rPr>
              <w:t xml:space="preserve"> </w:t>
            </w:r>
          </w:p>
          <w:p w:rsidR="00FF7F82" w:rsidRDefault="00FF7F82" w:rsidP="00FF7F82">
            <w:pPr>
              <w:rPr>
                <w:rFonts w:eastAsia="Calibri"/>
                <w:color w:val="000000"/>
                <w:szCs w:val="22"/>
                <w:lang w:eastAsia="en-US"/>
              </w:rPr>
            </w:pPr>
            <w:r w:rsidRPr="00C71AAB">
              <w:rPr>
                <w:rFonts w:eastAsia="Calibri"/>
                <w:color w:val="000000"/>
                <w:szCs w:val="22"/>
                <w:lang w:eastAsia="en-US"/>
              </w:rPr>
              <w:t xml:space="preserve">This course considers some of the major learning points which have arisen from child death inquiries and serious case reviews. The factors identified will be discussed in the context of assessing a child’s situation and what might influence communication and decision making when interacting with other professionals, children and parents. Throughout the course, a focus remains on the current implementation of the ‘Getting it Right’ agenda (GIRFEC). </w:t>
            </w:r>
          </w:p>
          <w:p w:rsidR="00E81853" w:rsidRPr="009F220E" w:rsidRDefault="00E81853" w:rsidP="00FF7F82">
            <w:pPr>
              <w:rPr>
                <w:b/>
                <w:szCs w:val="22"/>
              </w:rPr>
            </w:pPr>
          </w:p>
        </w:tc>
      </w:tr>
      <w:tr w:rsidR="00FF7F82" w:rsidRPr="007D4130" w:rsidTr="00163AC2">
        <w:trPr>
          <w:trHeight w:val="4843"/>
        </w:trPr>
        <w:tc>
          <w:tcPr>
            <w:tcW w:w="10141" w:type="dxa"/>
            <w:shd w:val="clear" w:color="auto" w:fill="auto"/>
          </w:tcPr>
          <w:p w:rsidR="00FF7F82" w:rsidRDefault="00FF7F82" w:rsidP="00FF7F82">
            <w:pPr>
              <w:pStyle w:val="Default"/>
              <w:rPr>
                <w:rFonts w:ascii="Arial" w:hAnsi="Arial" w:cs="Arial"/>
                <w:b/>
                <w:bCs/>
                <w:szCs w:val="22"/>
              </w:rPr>
            </w:pPr>
            <w:r w:rsidRPr="009F220E">
              <w:rPr>
                <w:rFonts w:ascii="Arial" w:hAnsi="Arial" w:cs="Arial"/>
                <w:b/>
                <w:bCs/>
                <w:color w:val="008080"/>
                <w:szCs w:val="22"/>
              </w:rPr>
              <w:t>Aim</w:t>
            </w:r>
          </w:p>
          <w:p w:rsidR="00FF7F82" w:rsidRPr="009F220E" w:rsidRDefault="00FF7F82" w:rsidP="00FF7F82">
            <w:pPr>
              <w:pStyle w:val="Default"/>
              <w:rPr>
                <w:rFonts w:ascii="Arial" w:hAnsi="Arial" w:cs="Arial"/>
                <w:szCs w:val="22"/>
              </w:rPr>
            </w:pPr>
            <w:r w:rsidRPr="00C71AAB">
              <w:rPr>
                <w:rFonts w:ascii="Arial" w:hAnsi="Arial" w:cs="Arial"/>
                <w:bCs/>
                <w:szCs w:val="22"/>
              </w:rPr>
              <w:t>To enhance the degree to which participants communicate and cooperate when contributing to situations where concerns have been raised for a child.</w:t>
            </w:r>
          </w:p>
          <w:p w:rsidR="00FF7F82" w:rsidRPr="009F220E" w:rsidRDefault="00FF7F82" w:rsidP="00FF7F82">
            <w:pPr>
              <w:pStyle w:val="Default"/>
              <w:rPr>
                <w:rFonts w:ascii="Arial" w:hAnsi="Arial" w:cs="Arial"/>
                <w:szCs w:val="22"/>
              </w:rPr>
            </w:pPr>
            <w:r w:rsidRPr="009F220E">
              <w:rPr>
                <w:rFonts w:ascii="Arial" w:hAnsi="Arial" w:cs="Arial"/>
                <w:szCs w:val="22"/>
              </w:rPr>
              <w:t xml:space="preserve"> </w:t>
            </w:r>
          </w:p>
          <w:p w:rsidR="00FF7F82" w:rsidRDefault="00FF7F82" w:rsidP="00FF7F82">
            <w:pPr>
              <w:pStyle w:val="Default"/>
              <w:rPr>
                <w:rFonts w:ascii="Arial" w:hAnsi="Arial" w:cs="Arial"/>
                <w:b/>
                <w:bCs/>
                <w:szCs w:val="22"/>
              </w:rPr>
            </w:pPr>
            <w:r w:rsidRPr="009F220E">
              <w:rPr>
                <w:rFonts w:ascii="Arial" w:hAnsi="Arial" w:cs="Arial"/>
                <w:b/>
                <w:bCs/>
                <w:color w:val="008080"/>
                <w:szCs w:val="22"/>
              </w:rPr>
              <w:t>Objectives</w:t>
            </w:r>
          </w:p>
          <w:p w:rsidR="00FF7F82" w:rsidRPr="009F220E" w:rsidRDefault="00FF7F82" w:rsidP="00FF7F82">
            <w:pPr>
              <w:pStyle w:val="Default"/>
              <w:rPr>
                <w:rFonts w:ascii="Arial" w:hAnsi="Arial" w:cs="Arial"/>
                <w:szCs w:val="22"/>
              </w:rPr>
            </w:pPr>
          </w:p>
          <w:p w:rsidR="00FF7F82" w:rsidRPr="00C71AAB" w:rsidRDefault="00FF7F82" w:rsidP="00FF7F82">
            <w:pPr>
              <w:pStyle w:val="Default"/>
              <w:numPr>
                <w:ilvl w:val="0"/>
                <w:numId w:val="9"/>
              </w:numPr>
              <w:rPr>
                <w:rFonts w:ascii="Arial" w:hAnsi="Arial" w:cs="Arial"/>
                <w:szCs w:val="22"/>
              </w:rPr>
            </w:pPr>
            <w:r w:rsidRPr="00C71AAB">
              <w:rPr>
                <w:rFonts w:ascii="Arial" w:hAnsi="Arial" w:cs="Arial"/>
                <w:szCs w:val="22"/>
              </w:rPr>
              <w:t>To explore some common themes raised during child death inquiries and significant case reviews.</w:t>
            </w:r>
          </w:p>
          <w:p w:rsidR="00FF7F82" w:rsidRPr="00C71AAB" w:rsidRDefault="00FF7F82" w:rsidP="00FF7F82">
            <w:pPr>
              <w:pStyle w:val="Default"/>
              <w:numPr>
                <w:ilvl w:val="0"/>
                <w:numId w:val="9"/>
              </w:numPr>
              <w:rPr>
                <w:rFonts w:ascii="Arial" w:hAnsi="Arial" w:cs="Arial"/>
                <w:szCs w:val="22"/>
              </w:rPr>
            </w:pPr>
            <w:r w:rsidRPr="00C71AAB">
              <w:rPr>
                <w:rFonts w:ascii="Arial" w:hAnsi="Arial" w:cs="Arial"/>
                <w:szCs w:val="22"/>
              </w:rPr>
              <w:t>To promote partnership and collaborative working by increasing awareness of issues relevant to communication in child welfare practice.</w:t>
            </w:r>
          </w:p>
          <w:p w:rsidR="00FF7F82" w:rsidRPr="00C71AAB" w:rsidRDefault="00FF7F82" w:rsidP="00FF7F82">
            <w:pPr>
              <w:pStyle w:val="Default"/>
              <w:numPr>
                <w:ilvl w:val="0"/>
                <w:numId w:val="9"/>
              </w:numPr>
              <w:rPr>
                <w:rFonts w:ascii="Arial" w:hAnsi="Arial" w:cs="Arial"/>
                <w:szCs w:val="22"/>
              </w:rPr>
            </w:pPr>
            <w:r w:rsidRPr="00C71AAB">
              <w:rPr>
                <w:rFonts w:ascii="Arial" w:hAnsi="Arial" w:cs="Arial"/>
                <w:szCs w:val="22"/>
              </w:rPr>
              <w:t>To stimulate effective cooperation by increasing awareness of the Fife Child Wellbeing Pathway and how this relates to both GIRFEC and the Child Protection approaches.</w:t>
            </w:r>
          </w:p>
          <w:p w:rsidR="00FF7F82" w:rsidRPr="009F220E" w:rsidRDefault="00FF7F82" w:rsidP="00FF7F82">
            <w:pPr>
              <w:pStyle w:val="Default"/>
              <w:ind w:left="720"/>
              <w:rPr>
                <w:rFonts w:ascii="Arial" w:hAnsi="Arial" w:cs="Arial"/>
                <w:szCs w:val="22"/>
              </w:rPr>
            </w:pPr>
          </w:p>
          <w:p w:rsidR="00FF7F82" w:rsidRPr="009F220E" w:rsidRDefault="00FF7F82" w:rsidP="00FF7F82">
            <w:pPr>
              <w:pStyle w:val="Default"/>
              <w:rPr>
                <w:rFonts w:ascii="Arial" w:hAnsi="Arial" w:cs="Arial"/>
                <w:szCs w:val="22"/>
              </w:rPr>
            </w:pPr>
            <w:r w:rsidRPr="009F220E">
              <w:rPr>
                <w:rFonts w:ascii="Arial" w:hAnsi="Arial" w:cs="Arial"/>
                <w:b/>
                <w:bCs/>
                <w:color w:val="008080"/>
                <w:szCs w:val="22"/>
              </w:rPr>
              <w:t>Learning Outcomes</w:t>
            </w:r>
            <w:r w:rsidRPr="009F220E">
              <w:rPr>
                <w:rFonts w:ascii="Arial" w:hAnsi="Arial" w:cs="Arial"/>
                <w:b/>
                <w:bCs/>
                <w:szCs w:val="22"/>
              </w:rPr>
              <w:t xml:space="preserve"> – </w:t>
            </w:r>
            <w:r w:rsidRPr="009F220E">
              <w:rPr>
                <w:rFonts w:ascii="Arial" w:hAnsi="Arial" w:cs="Arial"/>
                <w:szCs w:val="22"/>
              </w:rPr>
              <w:t xml:space="preserve">On completion of the course participants will be able to:- </w:t>
            </w:r>
          </w:p>
          <w:p w:rsidR="00FF7F82" w:rsidRPr="009F220E" w:rsidRDefault="00FF7F82" w:rsidP="00FF7F82">
            <w:pPr>
              <w:pStyle w:val="Default"/>
              <w:rPr>
                <w:rFonts w:ascii="Arial" w:hAnsi="Arial" w:cs="Arial"/>
                <w:szCs w:val="22"/>
              </w:rPr>
            </w:pPr>
          </w:p>
          <w:p w:rsidR="00FF7F82" w:rsidRPr="00C71AAB" w:rsidRDefault="00FF7F82" w:rsidP="00FF7F82">
            <w:pPr>
              <w:pStyle w:val="Default"/>
              <w:numPr>
                <w:ilvl w:val="0"/>
                <w:numId w:val="10"/>
              </w:numPr>
              <w:rPr>
                <w:rFonts w:ascii="Arial" w:hAnsi="Arial" w:cs="Arial"/>
                <w:szCs w:val="22"/>
              </w:rPr>
            </w:pPr>
            <w:r w:rsidRPr="00C71AAB">
              <w:rPr>
                <w:rFonts w:ascii="Arial" w:hAnsi="Arial" w:cs="Arial"/>
                <w:szCs w:val="22"/>
              </w:rPr>
              <w:t>Describe what constitutes sound communication practice within the context of child welfare practice</w:t>
            </w:r>
          </w:p>
          <w:p w:rsidR="00FF7F82" w:rsidRPr="00C71AAB" w:rsidRDefault="00FF7F82" w:rsidP="00FF7F82">
            <w:pPr>
              <w:pStyle w:val="Default"/>
              <w:numPr>
                <w:ilvl w:val="0"/>
                <w:numId w:val="10"/>
              </w:numPr>
              <w:rPr>
                <w:rFonts w:ascii="Arial" w:hAnsi="Arial" w:cs="Arial"/>
                <w:szCs w:val="22"/>
              </w:rPr>
            </w:pPr>
            <w:r w:rsidRPr="00C71AAB">
              <w:rPr>
                <w:rFonts w:ascii="Arial" w:hAnsi="Arial" w:cs="Arial"/>
                <w:szCs w:val="22"/>
              </w:rPr>
              <w:t>Identify some of the dynamics which influence assessment and decision making</w:t>
            </w:r>
          </w:p>
          <w:p w:rsidR="00FF7F82" w:rsidRPr="00C71AAB" w:rsidRDefault="00FF7F82" w:rsidP="00FF7F82">
            <w:pPr>
              <w:pStyle w:val="Default"/>
              <w:numPr>
                <w:ilvl w:val="0"/>
                <w:numId w:val="10"/>
              </w:numPr>
              <w:rPr>
                <w:rFonts w:ascii="Arial" w:hAnsi="Arial" w:cs="Arial"/>
                <w:szCs w:val="22"/>
              </w:rPr>
            </w:pPr>
            <w:r w:rsidRPr="00C71AAB">
              <w:rPr>
                <w:rFonts w:ascii="Arial" w:hAnsi="Arial" w:cs="Arial"/>
                <w:szCs w:val="22"/>
              </w:rPr>
              <w:t>Define the principles of information sharing</w:t>
            </w:r>
          </w:p>
          <w:p w:rsidR="00FF7F82" w:rsidRPr="00C71AAB" w:rsidRDefault="00FF7F82" w:rsidP="00FF7F82">
            <w:pPr>
              <w:pStyle w:val="Default"/>
              <w:numPr>
                <w:ilvl w:val="0"/>
                <w:numId w:val="10"/>
              </w:numPr>
              <w:rPr>
                <w:rFonts w:ascii="Arial" w:hAnsi="Arial" w:cs="Arial"/>
                <w:szCs w:val="22"/>
              </w:rPr>
            </w:pPr>
            <w:r w:rsidRPr="00C71AAB">
              <w:rPr>
                <w:rFonts w:ascii="Arial" w:hAnsi="Arial" w:cs="Arial"/>
                <w:szCs w:val="22"/>
              </w:rPr>
              <w:t>Contribute to an effective single agency assessment and chronology as part of the Fife child wellbeing pathway.</w:t>
            </w:r>
          </w:p>
          <w:p w:rsidR="00FF7F82" w:rsidRPr="009F220E" w:rsidRDefault="00FF7F82" w:rsidP="00FF7F82">
            <w:pPr>
              <w:ind w:left="720"/>
              <w:rPr>
                <w:b/>
                <w:color w:val="008080"/>
                <w:szCs w:val="22"/>
              </w:rPr>
            </w:pPr>
          </w:p>
          <w:p w:rsidR="00FF7F82" w:rsidRPr="009F220E" w:rsidRDefault="00FF7F82" w:rsidP="00FF7F82">
            <w:pPr>
              <w:rPr>
                <w:b/>
                <w:color w:val="008080"/>
                <w:szCs w:val="22"/>
              </w:rPr>
            </w:pPr>
            <w:r w:rsidRPr="009F220E">
              <w:rPr>
                <w:b/>
                <w:color w:val="008080"/>
                <w:szCs w:val="22"/>
              </w:rPr>
              <w:t>Target Group</w:t>
            </w:r>
          </w:p>
          <w:p w:rsidR="00FF7F82" w:rsidRDefault="00FF7F82" w:rsidP="00FF7F82">
            <w:pPr>
              <w:rPr>
                <w:szCs w:val="22"/>
              </w:rPr>
            </w:pPr>
            <w:r w:rsidRPr="00C71AAB">
              <w:rPr>
                <w:szCs w:val="22"/>
              </w:rPr>
              <w:t xml:space="preserve">For all frontline staff and managers in the public, private and voluntary sectors; including those who have direct, indirect and/or occasional working contact with children, young people and families. It is also relevant to those working in adult services where there is a likelihood that their client base interacts with children. Ideally, participants should already have some basic awareness of child protection issues. </w:t>
            </w:r>
          </w:p>
          <w:p w:rsidR="00FF7F82" w:rsidRDefault="00FF7F82" w:rsidP="00FF7F82">
            <w:pPr>
              <w:rPr>
                <w:szCs w:val="22"/>
              </w:rPr>
            </w:pPr>
          </w:p>
          <w:tbl>
            <w:tblPr>
              <w:tblStyle w:val="TableGrid"/>
              <w:tblW w:w="10317" w:type="dxa"/>
              <w:tblLook w:val="04A0" w:firstRow="1" w:lastRow="0" w:firstColumn="1" w:lastColumn="0" w:noHBand="0" w:noVBand="1"/>
            </w:tblPr>
            <w:tblGrid>
              <w:gridCol w:w="4924"/>
              <w:gridCol w:w="5393"/>
            </w:tblGrid>
            <w:tr w:rsidR="00FF7F82" w:rsidRPr="006750B1" w:rsidTr="003C6A95">
              <w:tc>
                <w:tcPr>
                  <w:tcW w:w="4924" w:type="dxa"/>
                  <w:tcBorders>
                    <w:top w:val="nil"/>
                    <w:left w:val="nil"/>
                    <w:bottom w:val="nil"/>
                    <w:right w:val="nil"/>
                  </w:tcBorders>
                </w:tcPr>
                <w:p w:rsidR="00FF7F82" w:rsidRPr="006750B1" w:rsidRDefault="00FF7F82" w:rsidP="0043240D">
                  <w:pPr>
                    <w:framePr w:hSpace="180" w:wrap="around" w:vAnchor="page" w:hAnchor="margin" w:xAlign="center" w:y="817"/>
                    <w:spacing w:line="360" w:lineRule="auto"/>
                    <w:rPr>
                      <w:b/>
                      <w:color w:val="008080"/>
                      <w:szCs w:val="22"/>
                    </w:rPr>
                  </w:pPr>
                  <w:r>
                    <w:rPr>
                      <w:b/>
                      <w:color w:val="008080"/>
                      <w:szCs w:val="22"/>
                    </w:rPr>
                    <w:t>Monday/Tuesday 25</w:t>
                  </w:r>
                  <w:r w:rsidRPr="00C71AAB">
                    <w:rPr>
                      <w:b/>
                      <w:color w:val="008080"/>
                      <w:szCs w:val="22"/>
                      <w:vertAlign w:val="superscript"/>
                    </w:rPr>
                    <w:t>th</w:t>
                  </w:r>
                  <w:r>
                    <w:rPr>
                      <w:b/>
                      <w:color w:val="008080"/>
                      <w:szCs w:val="22"/>
                    </w:rPr>
                    <w:t>/26</w:t>
                  </w:r>
                  <w:r w:rsidRPr="00C71AAB">
                    <w:rPr>
                      <w:b/>
                      <w:color w:val="008080"/>
                      <w:szCs w:val="22"/>
                      <w:vertAlign w:val="superscript"/>
                    </w:rPr>
                    <w:t>th</w:t>
                  </w:r>
                  <w:r>
                    <w:rPr>
                      <w:b/>
                      <w:color w:val="008080"/>
                      <w:szCs w:val="22"/>
                    </w:rPr>
                    <w:t xml:space="preserve"> April 2016</w:t>
                  </w:r>
                </w:p>
                <w:p w:rsidR="00FF7F82" w:rsidRDefault="00FF7F82" w:rsidP="0043240D">
                  <w:pPr>
                    <w:framePr w:hSpace="180" w:wrap="around" w:vAnchor="page" w:hAnchor="margin" w:xAlign="center" w:y="817"/>
                    <w:spacing w:line="360" w:lineRule="auto"/>
                    <w:rPr>
                      <w:b/>
                      <w:color w:val="008080"/>
                      <w:szCs w:val="22"/>
                    </w:rPr>
                  </w:pPr>
                  <w:r>
                    <w:rPr>
                      <w:b/>
                      <w:color w:val="008080"/>
                      <w:szCs w:val="22"/>
                    </w:rPr>
                    <w:t>Wednesday/Thursday 25</w:t>
                  </w:r>
                  <w:r w:rsidRPr="00C71AAB">
                    <w:rPr>
                      <w:b/>
                      <w:color w:val="008080"/>
                      <w:szCs w:val="22"/>
                      <w:vertAlign w:val="superscript"/>
                    </w:rPr>
                    <w:t>th</w:t>
                  </w:r>
                  <w:r>
                    <w:rPr>
                      <w:b/>
                      <w:color w:val="008080"/>
                      <w:szCs w:val="22"/>
                    </w:rPr>
                    <w:t>/26</w:t>
                  </w:r>
                  <w:r w:rsidRPr="00C71AAB">
                    <w:rPr>
                      <w:b/>
                      <w:color w:val="008080"/>
                      <w:szCs w:val="22"/>
                      <w:vertAlign w:val="superscript"/>
                    </w:rPr>
                    <w:t>th</w:t>
                  </w:r>
                  <w:r>
                    <w:rPr>
                      <w:b/>
                      <w:color w:val="008080"/>
                      <w:szCs w:val="22"/>
                    </w:rPr>
                    <w:t xml:space="preserve"> May 2016</w:t>
                  </w:r>
                </w:p>
                <w:p w:rsidR="00FF7F82" w:rsidRDefault="00FF7F82" w:rsidP="0043240D">
                  <w:pPr>
                    <w:framePr w:hSpace="180" w:wrap="around" w:vAnchor="page" w:hAnchor="margin" w:xAlign="center" w:y="817"/>
                    <w:spacing w:line="360" w:lineRule="auto"/>
                    <w:rPr>
                      <w:b/>
                      <w:color w:val="008080"/>
                      <w:szCs w:val="22"/>
                    </w:rPr>
                  </w:pPr>
                  <w:r>
                    <w:rPr>
                      <w:b/>
                      <w:color w:val="008080"/>
                      <w:szCs w:val="22"/>
                    </w:rPr>
                    <w:t>Tuesday/Wednesday 21</w:t>
                  </w:r>
                  <w:r w:rsidRPr="00FF7F82">
                    <w:rPr>
                      <w:b/>
                      <w:color w:val="008080"/>
                      <w:szCs w:val="22"/>
                      <w:vertAlign w:val="superscript"/>
                    </w:rPr>
                    <w:t>st</w:t>
                  </w:r>
                  <w:r>
                    <w:rPr>
                      <w:b/>
                      <w:color w:val="008080"/>
                      <w:szCs w:val="22"/>
                    </w:rPr>
                    <w:t>/22</w:t>
                  </w:r>
                  <w:r w:rsidRPr="00FF7F82">
                    <w:rPr>
                      <w:b/>
                      <w:color w:val="008080"/>
                      <w:szCs w:val="22"/>
                      <w:vertAlign w:val="superscript"/>
                    </w:rPr>
                    <w:t>nd</w:t>
                  </w:r>
                  <w:r>
                    <w:rPr>
                      <w:b/>
                      <w:color w:val="008080"/>
                      <w:szCs w:val="22"/>
                    </w:rPr>
                    <w:t xml:space="preserve"> June 2016</w:t>
                  </w:r>
                </w:p>
                <w:p w:rsidR="00FF7F82" w:rsidRDefault="00FF7F82" w:rsidP="0043240D">
                  <w:pPr>
                    <w:framePr w:hSpace="180" w:wrap="around" w:vAnchor="page" w:hAnchor="margin" w:xAlign="center" w:y="817"/>
                    <w:spacing w:line="360" w:lineRule="auto"/>
                    <w:rPr>
                      <w:b/>
                      <w:color w:val="008080"/>
                      <w:szCs w:val="22"/>
                    </w:rPr>
                  </w:pPr>
                  <w:r>
                    <w:rPr>
                      <w:b/>
                      <w:color w:val="008080"/>
                      <w:szCs w:val="22"/>
                    </w:rPr>
                    <w:t>Tuesday/Wednesday 23</w:t>
                  </w:r>
                  <w:r w:rsidRPr="00FF7F82">
                    <w:rPr>
                      <w:b/>
                      <w:color w:val="008080"/>
                      <w:szCs w:val="22"/>
                      <w:vertAlign w:val="superscript"/>
                    </w:rPr>
                    <w:t>rd</w:t>
                  </w:r>
                  <w:r>
                    <w:rPr>
                      <w:b/>
                      <w:color w:val="008080"/>
                      <w:szCs w:val="22"/>
                    </w:rPr>
                    <w:t>/24</w:t>
                  </w:r>
                  <w:r w:rsidRPr="00FF7F82">
                    <w:rPr>
                      <w:b/>
                      <w:color w:val="008080"/>
                      <w:szCs w:val="22"/>
                      <w:vertAlign w:val="superscript"/>
                    </w:rPr>
                    <w:t>th</w:t>
                  </w:r>
                  <w:r>
                    <w:rPr>
                      <w:b/>
                      <w:color w:val="008080"/>
                      <w:szCs w:val="22"/>
                    </w:rPr>
                    <w:t xml:space="preserve"> August </w:t>
                  </w:r>
                </w:p>
                <w:p w:rsidR="00FF7F82" w:rsidRPr="006750B1" w:rsidRDefault="00FF7F82" w:rsidP="0043240D">
                  <w:pPr>
                    <w:framePr w:hSpace="180" w:wrap="around" w:vAnchor="page" w:hAnchor="margin" w:xAlign="center" w:y="817"/>
                    <w:spacing w:line="360" w:lineRule="auto"/>
                    <w:rPr>
                      <w:b/>
                      <w:color w:val="008080"/>
                      <w:szCs w:val="22"/>
                    </w:rPr>
                  </w:pPr>
                  <w:r>
                    <w:rPr>
                      <w:b/>
                      <w:color w:val="008080"/>
                      <w:szCs w:val="22"/>
                    </w:rPr>
                    <w:t>Monday/Tuesday 5</w:t>
                  </w:r>
                  <w:r w:rsidRPr="00FF7F82">
                    <w:rPr>
                      <w:b/>
                      <w:color w:val="008080"/>
                      <w:szCs w:val="22"/>
                      <w:vertAlign w:val="superscript"/>
                    </w:rPr>
                    <w:t>th</w:t>
                  </w:r>
                  <w:r>
                    <w:rPr>
                      <w:b/>
                      <w:color w:val="008080"/>
                      <w:szCs w:val="22"/>
                    </w:rPr>
                    <w:t>/6</w:t>
                  </w:r>
                  <w:r w:rsidRPr="00FF7F82">
                    <w:rPr>
                      <w:b/>
                      <w:color w:val="008080"/>
                      <w:szCs w:val="22"/>
                      <w:vertAlign w:val="superscript"/>
                    </w:rPr>
                    <w:t>th</w:t>
                  </w:r>
                  <w:r>
                    <w:rPr>
                      <w:b/>
                      <w:color w:val="008080"/>
                      <w:szCs w:val="22"/>
                    </w:rPr>
                    <w:t xml:space="preserve"> September 2016</w:t>
                  </w:r>
                </w:p>
              </w:tc>
              <w:tc>
                <w:tcPr>
                  <w:tcW w:w="5393" w:type="dxa"/>
                  <w:tcBorders>
                    <w:top w:val="nil"/>
                    <w:left w:val="nil"/>
                    <w:bottom w:val="nil"/>
                    <w:right w:val="nil"/>
                  </w:tcBorders>
                </w:tcPr>
                <w:p w:rsidR="00FF7F82" w:rsidRDefault="00FF7F82" w:rsidP="0043240D">
                  <w:pPr>
                    <w:framePr w:hSpace="180" w:wrap="around" w:vAnchor="page" w:hAnchor="margin" w:xAlign="center" w:y="817"/>
                    <w:spacing w:line="360" w:lineRule="auto"/>
                    <w:rPr>
                      <w:b/>
                      <w:color w:val="008080"/>
                      <w:szCs w:val="22"/>
                    </w:rPr>
                  </w:pPr>
                  <w:r>
                    <w:rPr>
                      <w:b/>
                      <w:color w:val="008080"/>
                      <w:szCs w:val="22"/>
                    </w:rPr>
                    <w:t>Thursday/Friday 27</w:t>
                  </w:r>
                  <w:r w:rsidRPr="00C71AAB">
                    <w:rPr>
                      <w:b/>
                      <w:color w:val="008080"/>
                      <w:szCs w:val="22"/>
                      <w:vertAlign w:val="superscript"/>
                    </w:rPr>
                    <w:t>th</w:t>
                  </w:r>
                  <w:r>
                    <w:rPr>
                      <w:b/>
                      <w:color w:val="008080"/>
                      <w:szCs w:val="22"/>
                    </w:rPr>
                    <w:t>/28</w:t>
                  </w:r>
                  <w:r w:rsidRPr="00C71AAB">
                    <w:rPr>
                      <w:b/>
                      <w:color w:val="008080"/>
                      <w:szCs w:val="22"/>
                      <w:vertAlign w:val="superscript"/>
                    </w:rPr>
                    <w:t>th</w:t>
                  </w:r>
                  <w:r>
                    <w:rPr>
                      <w:b/>
                      <w:color w:val="008080"/>
                      <w:szCs w:val="22"/>
                    </w:rPr>
                    <w:t xml:space="preserve"> October 2016</w:t>
                  </w:r>
                </w:p>
                <w:p w:rsidR="00FF7F82" w:rsidRDefault="00FF7F82" w:rsidP="0043240D">
                  <w:pPr>
                    <w:framePr w:hSpace="180" w:wrap="around" w:vAnchor="page" w:hAnchor="margin" w:xAlign="center" w:y="817"/>
                    <w:spacing w:line="360" w:lineRule="auto"/>
                    <w:rPr>
                      <w:b/>
                      <w:color w:val="008080"/>
                      <w:szCs w:val="22"/>
                    </w:rPr>
                  </w:pPr>
                  <w:r>
                    <w:rPr>
                      <w:b/>
                      <w:color w:val="008080"/>
                      <w:szCs w:val="22"/>
                    </w:rPr>
                    <w:t>Thursday/Friday 17</w:t>
                  </w:r>
                  <w:r w:rsidRPr="00C71AAB">
                    <w:rPr>
                      <w:b/>
                      <w:color w:val="008080"/>
                      <w:szCs w:val="22"/>
                      <w:vertAlign w:val="superscript"/>
                    </w:rPr>
                    <w:t>th</w:t>
                  </w:r>
                  <w:r>
                    <w:rPr>
                      <w:b/>
                      <w:color w:val="008080"/>
                      <w:szCs w:val="22"/>
                    </w:rPr>
                    <w:t>/18</w:t>
                  </w:r>
                  <w:r w:rsidRPr="00C71AAB">
                    <w:rPr>
                      <w:b/>
                      <w:color w:val="008080"/>
                      <w:szCs w:val="22"/>
                      <w:vertAlign w:val="superscript"/>
                    </w:rPr>
                    <w:t>th</w:t>
                  </w:r>
                  <w:r>
                    <w:rPr>
                      <w:b/>
                      <w:color w:val="008080"/>
                      <w:szCs w:val="22"/>
                    </w:rPr>
                    <w:t xml:space="preserve"> November 2016</w:t>
                  </w:r>
                </w:p>
                <w:p w:rsidR="00FF7F82" w:rsidRDefault="00605E00" w:rsidP="0043240D">
                  <w:pPr>
                    <w:framePr w:hSpace="180" w:wrap="around" w:vAnchor="page" w:hAnchor="margin" w:xAlign="center" w:y="817"/>
                    <w:spacing w:line="360" w:lineRule="auto"/>
                    <w:rPr>
                      <w:b/>
                      <w:color w:val="008080"/>
                      <w:szCs w:val="22"/>
                    </w:rPr>
                  </w:pPr>
                  <w:r>
                    <w:rPr>
                      <w:b/>
                      <w:color w:val="008080"/>
                      <w:szCs w:val="22"/>
                    </w:rPr>
                    <w:t>Tuesday/Wedne</w:t>
                  </w:r>
                  <w:r w:rsidR="00FF7F82">
                    <w:rPr>
                      <w:b/>
                      <w:color w:val="008080"/>
                      <w:szCs w:val="22"/>
                    </w:rPr>
                    <w:t>sday 17</w:t>
                  </w:r>
                  <w:r w:rsidR="00FF7F82" w:rsidRPr="00C71AAB">
                    <w:rPr>
                      <w:b/>
                      <w:color w:val="008080"/>
                      <w:szCs w:val="22"/>
                      <w:vertAlign w:val="superscript"/>
                    </w:rPr>
                    <w:t>th</w:t>
                  </w:r>
                  <w:r w:rsidR="00FF7F82">
                    <w:rPr>
                      <w:b/>
                      <w:color w:val="008080"/>
                      <w:szCs w:val="22"/>
                    </w:rPr>
                    <w:t>/18</w:t>
                  </w:r>
                  <w:r w:rsidR="00FF7F82" w:rsidRPr="00C71AAB">
                    <w:rPr>
                      <w:b/>
                      <w:color w:val="008080"/>
                      <w:szCs w:val="22"/>
                      <w:vertAlign w:val="superscript"/>
                    </w:rPr>
                    <w:t>th</w:t>
                  </w:r>
                  <w:r w:rsidR="00FF7F82">
                    <w:rPr>
                      <w:b/>
                      <w:color w:val="008080"/>
                      <w:szCs w:val="22"/>
                    </w:rPr>
                    <w:t xml:space="preserve"> January 2017</w:t>
                  </w:r>
                </w:p>
                <w:p w:rsidR="00FF7F82" w:rsidRDefault="00FF7F82" w:rsidP="0043240D">
                  <w:pPr>
                    <w:framePr w:hSpace="180" w:wrap="around" w:vAnchor="page" w:hAnchor="margin" w:xAlign="center" w:y="817"/>
                    <w:spacing w:line="360" w:lineRule="auto"/>
                    <w:rPr>
                      <w:b/>
                      <w:color w:val="008080"/>
                      <w:szCs w:val="22"/>
                    </w:rPr>
                  </w:pPr>
                  <w:r>
                    <w:rPr>
                      <w:b/>
                      <w:color w:val="008080"/>
                      <w:szCs w:val="22"/>
                    </w:rPr>
                    <w:t>Monday/Tuesday 27</w:t>
                  </w:r>
                  <w:r w:rsidRPr="00C71AAB">
                    <w:rPr>
                      <w:b/>
                      <w:color w:val="008080"/>
                      <w:szCs w:val="22"/>
                      <w:vertAlign w:val="superscript"/>
                    </w:rPr>
                    <w:t>th</w:t>
                  </w:r>
                  <w:r>
                    <w:rPr>
                      <w:b/>
                      <w:color w:val="008080"/>
                      <w:szCs w:val="22"/>
                    </w:rPr>
                    <w:t>/28</w:t>
                  </w:r>
                  <w:r w:rsidRPr="00C71AAB">
                    <w:rPr>
                      <w:b/>
                      <w:color w:val="008080"/>
                      <w:szCs w:val="22"/>
                      <w:vertAlign w:val="superscript"/>
                    </w:rPr>
                    <w:t>th</w:t>
                  </w:r>
                  <w:r>
                    <w:rPr>
                      <w:b/>
                      <w:color w:val="008080"/>
                      <w:szCs w:val="22"/>
                    </w:rPr>
                    <w:t xml:space="preserve"> February 2017</w:t>
                  </w:r>
                </w:p>
                <w:p w:rsidR="00FF7F82" w:rsidRPr="006750B1" w:rsidRDefault="00FF7F82" w:rsidP="0043240D">
                  <w:pPr>
                    <w:framePr w:hSpace="180" w:wrap="around" w:vAnchor="page" w:hAnchor="margin" w:xAlign="center" w:y="817"/>
                    <w:spacing w:line="360" w:lineRule="auto"/>
                    <w:rPr>
                      <w:b/>
                      <w:color w:val="008080"/>
                      <w:szCs w:val="22"/>
                    </w:rPr>
                  </w:pPr>
                  <w:r>
                    <w:rPr>
                      <w:b/>
                      <w:color w:val="008080"/>
                      <w:szCs w:val="22"/>
                    </w:rPr>
                    <w:t>Thursday/Friday 16</w:t>
                  </w:r>
                  <w:r w:rsidRPr="00FF7F82">
                    <w:rPr>
                      <w:b/>
                      <w:color w:val="008080"/>
                      <w:szCs w:val="22"/>
                      <w:vertAlign w:val="superscript"/>
                    </w:rPr>
                    <w:t>th</w:t>
                  </w:r>
                  <w:r>
                    <w:rPr>
                      <w:b/>
                      <w:color w:val="008080"/>
                      <w:szCs w:val="22"/>
                    </w:rPr>
                    <w:t>/17</w:t>
                  </w:r>
                  <w:r w:rsidRPr="00FF7F82">
                    <w:rPr>
                      <w:b/>
                      <w:color w:val="008080"/>
                      <w:szCs w:val="22"/>
                      <w:vertAlign w:val="superscript"/>
                    </w:rPr>
                    <w:t>th</w:t>
                  </w:r>
                  <w:r>
                    <w:rPr>
                      <w:b/>
                      <w:color w:val="008080"/>
                      <w:szCs w:val="22"/>
                    </w:rPr>
                    <w:t xml:space="preserve"> March 2017</w:t>
                  </w:r>
                </w:p>
              </w:tc>
            </w:tr>
          </w:tbl>
          <w:p w:rsidR="00FF7F82" w:rsidRPr="009F220E" w:rsidRDefault="00FF7F82" w:rsidP="00FF7F82">
            <w:pPr>
              <w:rPr>
                <w:b/>
                <w:szCs w:val="22"/>
              </w:rPr>
            </w:pPr>
          </w:p>
        </w:tc>
      </w:tr>
    </w:tbl>
    <w:p w:rsidR="002B4959" w:rsidRDefault="002B4959" w:rsidP="00055E23">
      <w:pPr>
        <w:rPr>
          <w:b/>
        </w:rPr>
      </w:pPr>
      <w:r>
        <w:rPr>
          <w:b/>
        </w:rPr>
        <w:br w:type="page"/>
      </w:r>
    </w:p>
    <w:tbl>
      <w:tblPr>
        <w:tblpPr w:leftFromText="180" w:rightFromText="180" w:vertAnchor="text" w:horzAnchor="margin" w:tblpXSpec="center" w:tblpY="-315"/>
        <w:tblW w:w="10598" w:type="dxa"/>
        <w:tblLook w:val="01E0" w:firstRow="1" w:lastRow="1" w:firstColumn="1" w:lastColumn="1" w:noHBand="0" w:noVBand="0"/>
      </w:tblPr>
      <w:tblGrid>
        <w:gridCol w:w="10598"/>
      </w:tblGrid>
      <w:tr w:rsidR="00FF7F82" w:rsidTr="00163AC2">
        <w:tc>
          <w:tcPr>
            <w:tcW w:w="10598" w:type="dxa"/>
            <w:tcBorders>
              <w:top w:val="single" w:sz="24" w:space="0" w:color="008080"/>
              <w:left w:val="single" w:sz="24" w:space="0" w:color="008080"/>
              <w:bottom w:val="single" w:sz="24" w:space="0" w:color="008080"/>
              <w:right w:val="single" w:sz="24" w:space="0" w:color="008080"/>
            </w:tcBorders>
            <w:shd w:val="clear" w:color="auto" w:fill="00CCFF"/>
          </w:tcPr>
          <w:p w:rsidR="00FF7F82" w:rsidRPr="00AD1BAA" w:rsidRDefault="00FF7F82" w:rsidP="00FF7F82">
            <w:pPr>
              <w:rPr>
                <w:b/>
                <w:sz w:val="28"/>
                <w:szCs w:val="28"/>
              </w:rPr>
            </w:pPr>
            <w:r w:rsidRPr="00AD1BAA">
              <w:rPr>
                <w:b/>
                <w:sz w:val="28"/>
                <w:szCs w:val="28"/>
              </w:rPr>
              <w:lastRenderedPageBreak/>
              <w:t>Specific Contact Workforce</w:t>
            </w:r>
          </w:p>
        </w:tc>
      </w:tr>
      <w:tr w:rsidR="00FF7F82" w:rsidRPr="009F75C3" w:rsidTr="00163AC2">
        <w:tblPrEx>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PrEx>
        <w:tc>
          <w:tcPr>
            <w:tcW w:w="10598" w:type="dxa"/>
            <w:shd w:val="clear" w:color="auto" w:fill="auto"/>
          </w:tcPr>
          <w:p w:rsidR="00FF7F82" w:rsidRPr="00E81853" w:rsidRDefault="00FF7F82" w:rsidP="00FF7F82">
            <w:pPr>
              <w:rPr>
                <w:b/>
                <w:color w:val="008080"/>
                <w:sz w:val="28"/>
                <w:szCs w:val="22"/>
              </w:rPr>
            </w:pPr>
          </w:p>
          <w:p w:rsidR="00FF7F82" w:rsidRDefault="00FF7F82" w:rsidP="00FF7F82">
            <w:pPr>
              <w:rPr>
                <w:b/>
                <w:color w:val="008080"/>
                <w:sz w:val="28"/>
                <w:szCs w:val="22"/>
              </w:rPr>
            </w:pPr>
            <w:bookmarkStart w:id="7" w:name="_Hlk377027076"/>
            <w:r w:rsidRPr="00E81853">
              <w:rPr>
                <w:b/>
                <w:color w:val="008080"/>
                <w:sz w:val="28"/>
                <w:szCs w:val="22"/>
              </w:rPr>
              <w:t>Links between Domestic Abuse and Child Protection (9.30 am – 4.30 pm)</w:t>
            </w:r>
          </w:p>
          <w:p w:rsidR="00C367C1" w:rsidRPr="00E81853" w:rsidRDefault="00C367C1" w:rsidP="00FF7F82">
            <w:pPr>
              <w:rPr>
                <w:b/>
                <w:color w:val="008080"/>
                <w:sz w:val="28"/>
                <w:szCs w:val="22"/>
              </w:rPr>
            </w:pPr>
          </w:p>
          <w:bookmarkEnd w:id="7"/>
          <w:p w:rsidR="00FF7F82" w:rsidRPr="009F220E" w:rsidRDefault="00FF7F82" w:rsidP="00FF7F82">
            <w:r w:rsidRPr="009F220E">
              <w:rPr>
                <w:szCs w:val="22"/>
              </w:rPr>
              <w:t xml:space="preserve">Book via CLMS (Fife Council) or for non-Fife Council contact </w:t>
            </w:r>
            <w:r w:rsidRPr="009F220E">
              <w:t xml:space="preserve">CPC Support Team at 01592 583251 </w:t>
            </w:r>
            <w:hyperlink r:id="rId29" w:history="1">
              <w:r w:rsidRPr="009F220E">
                <w:rPr>
                  <w:rStyle w:val="Hyperlink"/>
                </w:rPr>
                <w:t>fife.childprotection@fife.gov.uk</w:t>
              </w:r>
            </w:hyperlink>
            <w:r w:rsidRPr="009F220E">
              <w:t xml:space="preserve">. or complete  the </w:t>
            </w:r>
            <w:hyperlink r:id="rId30" w:history="1">
              <w:r w:rsidRPr="009F220E">
                <w:rPr>
                  <w:rStyle w:val="Hyperlink"/>
                </w:rPr>
                <w:t>online booking form</w:t>
              </w:r>
            </w:hyperlink>
          </w:p>
          <w:p w:rsidR="00FF7F82" w:rsidRPr="009F220E" w:rsidRDefault="00FF7F82" w:rsidP="00FF7F82"/>
          <w:p w:rsidR="00FF7F82" w:rsidRPr="009F220E" w:rsidRDefault="00FF7F82" w:rsidP="00FF7F82">
            <w:pPr>
              <w:pStyle w:val="Default"/>
              <w:rPr>
                <w:rFonts w:ascii="Arial" w:hAnsi="Arial" w:cs="Arial"/>
                <w:b/>
                <w:color w:val="008080"/>
                <w:szCs w:val="22"/>
              </w:rPr>
            </w:pPr>
            <w:r w:rsidRPr="009F220E">
              <w:rPr>
                <w:rFonts w:ascii="Arial" w:hAnsi="Arial" w:cs="Arial"/>
              </w:rPr>
              <w:t xml:space="preserve">All dates will be delivered from: </w:t>
            </w:r>
            <w:r w:rsidRPr="009F220E">
              <w:rPr>
                <w:rFonts w:ascii="Arial" w:hAnsi="Arial" w:cs="Arial"/>
                <w:b/>
                <w:color w:val="008080"/>
                <w:szCs w:val="22"/>
              </w:rPr>
              <w:t>School of Nursing &amp; Midwifery, Kirkcaldy</w:t>
            </w:r>
          </w:p>
          <w:p w:rsidR="00FF7F82" w:rsidRPr="00FF7F82" w:rsidRDefault="00FF7F82" w:rsidP="00FF7F82">
            <w:pPr>
              <w:rPr>
                <w:b/>
                <w:color w:val="800080"/>
                <w:szCs w:val="22"/>
              </w:rPr>
            </w:pPr>
          </w:p>
        </w:tc>
      </w:tr>
      <w:tr w:rsidR="00FF7F82" w:rsidRPr="009F75C3" w:rsidTr="00163AC2">
        <w:tblPrEx>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PrEx>
        <w:tc>
          <w:tcPr>
            <w:tcW w:w="10598" w:type="dxa"/>
            <w:shd w:val="clear" w:color="auto" w:fill="auto"/>
          </w:tcPr>
          <w:p w:rsidR="00FF7F82" w:rsidRPr="00FF7F82" w:rsidRDefault="00FF7F82" w:rsidP="00FF7F82">
            <w:pPr>
              <w:rPr>
                <w:b/>
                <w:color w:val="FF0000"/>
                <w:szCs w:val="22"/>
              </w:rPr>
            </w:pPr>
          </w:p>
          <w:p w:rsidR="00FF7F82" w:rsidRPr="00FF7F82" w:rsidRDefault="00FF7F82" w:rsidP="00FF7F82">
            <w:pPr>
              <w:rPr>
                <w:b/>
                <w:color w:val="008080"/>
                <w:szCs w:val="22"/>
              </w:rPr>
            </w:pPr>
            <w:r>
              <w:rPr>
                <w:b/>
                <w:color w:val="008080"/>
                <w:szCs w:val="22"/>
              </w:rPr>
              <w:t>Aim</w:t>
            </w:r>
          </w:p>
          <w:p w:rsidR="00FF7F82" w:rsidRDefault="00FF7F82" w:rsidP="00FF7F82">
            <w:pPr>
              <w:rPr>
                <w:szCs w:val="22"/>
              </w:rPr>
            </w:pPr>
          </w:p>
          <w:p w:rsidR="00FF7F82" w:rsidRPr="00FF7F82" w:rsidRDefault="00FF7F82" w:rsidP="00FF7F82">
            <w:pPr>
              <w:rPr>
                <w:szCs w:val="22"/>
              </w:rPr>
            </w:pPr>
            <w:r w:rsidRPr="00FF7F82">
              <w:rPr>
                <w:szCs w:val="22"/>
              </w:rPr>
              <w:t>To build a solid understanding of the nature and scope of domestic abuse and its intersections with child protection, providing the delegates with the confidence and knowledge to deal with the issue effectively in their work setting.</w:t>
            </w:r>
          </w:p>
          <w:p w:rsidR="00FF7F82" w:rsidRPr="00FF7F82" w:rsidRDefault="00FF7F82" w:rsidP="00FF7F82">
            <w:pPr>
              <w:rPr>
                <w:b/>
                <w:color w:val="008080"/>
                <w:szCs w:val="22"/>
              </w:rPr>
            </w:pPr>
          </w:p>
          <w:p w:rsidR="00FF7F82" w:rsidRPr="00FF7F82" w:rsidRDefault="00FF7F82" w:rsidP="00FF7F82">
            <w:pPr>
              <w:rPr>
                <w:szCs w:val="22"/>
              </w:rPr>
            </w:pPr>
          </w:p>
          <w:p w:rsidR="00FF7F82" w:rsidRPr="00FF7F82" w:rsidRDefault="00FF7F82" w:rsidP="00FF7F82">
            <w:pPr>
              <w:rPr>
                <w:color w:val="008080"/>
                <w:szCs w:val="22"/>
              </w:rPr>
            </w:pPr>
            <w:r w:rsidRPr="00FF7F82">
              <w:rPr>
                <w:b/>
                <w:color w:val="008080"/>
                <w:szCs w:val="22"/>
              </w:rPr>
              <w:t>Objectives</w:t>
            </w:r>
            <w:r w:rsidRPr="00FF7F82">
              <w:rPr>
                <w:color w:val="008080"/>
                <w:szCs w:val="22"/>
              </w:rPr>
              <w:t xml:space="preserve"> </w:t>
            </w:r>
          </w:p>
          <w:p w:rsidR="00FF7F82" w:rsidRPr="00FF7F82" w:rsidRDefault="00FF7F82" w:rsidP="00FF7F82">
            <w:pPr>
              <w:rPr>
                <w:color w:val="008080"/>
                <w:szCs w:val="22"/>
              </w:rPr>
            </w:pPr>
          </w:p>
          <w:p w:rsidR="00FF7F82" w:rsidRPr="00FF7F82" w:rsidRDefault="00FF7F82" w:rsidP="00FF7F82">
            <w:pPr>
              <w:numPr>
                <w:ilvl w:val="0"/>
                <w:numId w:val="15"/>
              </w:numPr>
              <w:rPr>
                <w:szCs w:val="22"/>
              </w:rPr>
            </w:pPr>
            <w:r w:rsidRPr="00FF7F82">
              <w:rPr>
                <w:szCs w:val="22"/>
              </w:rPr>
              <w:t xml:space="preserve">Understand </w:t>
            </w:r>
            <w:r w:rsidRPr="00FF7F82">
              <w:rPr>
                <w:i/>
                <w:iCs/>
                <w:szCs w:val="22"/>
              </w:rPr>
              <w:t>domestic abuse</w:t>
            </w:r>
            <w:r w:rsidRPr="00FF7F82">
              <w:rPr>
                <w:szCs w:val="22"/>
              </w:rPr>
              <w:t xml:space="preserve"> as pattern of coercively controlling behaviours within which children are actors not witnesses.</w:t>
            </w:r>
          </w:p>
          <w:p w:rsidR="00FF7F82" w:rsidRPr="00FF7F82" w:rsidRDefault="00FF7F82" w:rsidP="00FF7F82">
            <w:pPr>
              <w:numPr>
                <w:ilvl w:val="0"/>
                <w:numId w:val="15"/>
              </w:numPr>
              <w:rPr>
                <w:szCs w:val="22"/>
              </w:rPr>
            </w:pPr>
            <w:r w:rsidRPr="00FF7F82">
              <w:rPr>
                <w:szCs w:val="22"/>
              </w:rPr>
              <w:t>Appreciate the impact of domestic abuse on those who experience it and perpetrate it and how it affects their behaviour and choices.</w:t>
            </w:r>
          </w:p>
          <w:p w:rsidR="00FF7F82" w:rsidRPr="00FF7F82" w:rsidRDefault="00FF7F82" w:rsidP="00FF7F82">
            <w:pPr>
              <w:numPr>
                <w:ilvl w:val="0"/>
                <w:numId w:val="15"/>
              </w:numPr>
              <w:rPr>
                <w:szCs w:val="22"/>
              </w:rPr>
            </w:pPr>
            <w:r w:rsidRPr="00FF7F82">
              <w:rPr>
                <w:szCs w:val="22"/>
              </w:rPr>
              <w:t>Consider the implications for safe service interventions with families where domestic abuse is an issue.</w:t>
            </w:r>
          </w:p>
          <w:p w:rsidR="00FF7F82" w:rsidRPr="00FF7F82" w:rsidRDefault="00FF7F82" w:rsidP="00FF7F82">
            <w:pPr>
              <w:numPr>
                <w:ilvl w:val="0"/>
                <w:numId w:val="15"/>
              </w:numPr>
              <w:rPr>
                <w:szCs w:val="22"/>
              </w:rPr>
            </w:pPr>
            <w:r w:rsidRPr="00FF7F82">
              <w:rPr>
                <w:szCs w:val="22"/>
              </w:rPr>
              <w:t xml:space="preserve">Identify key practice messages from the </w:t>
            </w:r>
            <w:r w:rsidRPr="00FF7F82">
              <w:rPr>
                <w:i/>
                <w:szCs w:val="22"/>
              </w:rPr>
              <w:t xml:space="preserve">National Guidance for Child Protection in Scotland </w:t>
            </w:r>
            <w:r w:rsidRPr="00FF7F82">
              <w:rPr>
                <w:szCs w:val="22"/>
              </w:rPr>
              <w:t>as it relates to domestic abuse interventions.</w:t>
            </w:r>
          </w:p>
          <w:p w:rsidR="00FF7F82" w:rsidRPr="00FF7F82" w:rsidRDefault="00FF7F82" w:rsidP="00FF7F82">
            <w:pPr>
              <w:rPr>
                <w:szCs w:val="22"/>
              </w:rPr>
            </w:pPr>
          </w:p>
          <w:p w:rsidR="00FF7F82" w:rsidRPr="00FF7F82" w:rsidRDefault="00FF7F82" w:rsidP="00FF7F82">
            <w:pPr>
              <w:rPr>
                <w:b/>
                <w:color w:val="008080"/>
                <w:szCs w:val="22"/>
              </w:rPr>
            </w:pPr>
            <w:r w:rsidRPr="00FF7F82">
              <w:rPr>
                <w:b/>
                <w:color w:val="008080"/>
                <w:szCs w:val="22"/>
              </w:rPr>
              <w:t>Learning Outcomes</w:t>
            </w:r>
          </w:p>
          <w:p w:rsidR="00FF7F82" w:rsidRPr="00FF7F82" w:rsidRDefault="00FF7F82" w:rsidP="00FF7F82">
            <w:pPr>
              <w:rPr>
                <w:b/>
                <w:color w:val="008080"/>
                <w:szCs w:val="22"/>
              </w:rPr>
            </w:pPr>
          </w:p>
          <w:p w:rsidR="00FF7F82" w:rsidRPr="00FF7F82" w:rsidRDefault="00FF7F82" w:rsidP="00FF7F82">
            <w:pPr>
              <w:numPr>
                <w:ilvl w:val="0"/>
                <w:numId w:val="1"/>
              </w:numPr>
              <w:rPr>
                <w:szCs w:val="22"/>
              </w:rPr>
            </w:pPr>
            <w:r w:rsidRPr="00FF7F82">
              <w:rPr>
                <w:bCs/>
                <w:szCs w:val="22"/>
              </w:rPr>
              <w:t>Increased awareness of links between domestic abuse and child protection.</w:t>
            </w:r>
          </w:p>
          <w:p w:rsidR="00FF7F82" w:rsidRPr="00FF7F82" w:rsidRDefault="00FF7F82" w:rsidP="00FF7F82">
            <w:pPr>
              <w:numPr>
                <w:ilvl w:val="0"/>
                <w:numId w:val="1"/>
              </w:numPr>
              <w:rPr>
                <w:szCs w:val="22"/>
              </w:rPr>
            </w:pPr>
            <w:r w:rsidRPr="00FF7F82">
              <w:rPr>
                <w:szCs w:val="22"/>
              </w:rPr>
              <w:t>Staff will be more confident and competent in recognising, sharing and responding to concerns where children are affected by domestic abuse.</w:t>
            </w:r>
          </w:p>
          <w:p w:rsidR="00FF7F82" w:rsidRPr="00FF7F82" w:rsidRDefault="00FF7F82" w:rsidP="00FF7F82">
            <w:pPr>
              <w:rPr>
                <w:b/>
                <w:color w:val="CC99FF"/>
                <w:szCs w:val="22"/>
              </w:rPr>
            </w:pPr>
          </w:p>
          <w:p w:rsidR="00FF7F82" w:rsidRPr="00FF7F82" w:rsidRDefault="00FF7F82" w:rsidP="00FF7F82">
            <w:pPr>
              <w:rPr>
                <w:b/>
                <w:color w:val="008080"/>
                <w:szCs w:val="22"/>
              </w:rPr>
            </w:pPr>
            <w:r w:rsidRPr="00FF7F82">
              <w:rPr>
                <w:b/>
                <w:color w:val="008080"/>
                <w:szCs w:val="22"/>
              </w:rPr>
              <w:t>Target Group</w:t>
            </w:r>
          </w:p>
          <w:p w:rsidR="00FF7F82" w:rsidRPr="00FF7F82" w:rsidRDefault="00FF7F82" w:rsidP="00FF7F82">
            <w:pPr>
              <w:rPr>
                <w:b/>
                <w:color w:val="008080"/>
                <w:szCs w:val="22"/>
              </w:rPr>
            </w:pPr>
          </w:p>
          <w:p w:rsidR="00FF7F82" w:rsidRPr="00FF7F82" w:rsidRDefault="00FF7F82" w:rsidP="00FF7F82">
            <w:pPr>
              <w:rPr>
                <w:szCs w:val="22"/>
              </w:rPr>
            </w:pPr>
            <w:r w:rsidRPr="00FF7F82">
              <w:rPr>
                <w:szCs w:val="22"/>
              </w:rPr>
              <w:t>All frontline staff and managers in the public, private and voluntary sectors including health, social work, education, police, housing, community services and the voluntary sector.</w:t>
            </w:r>
          </w:p>
          <w:p w:rsidR="00FF7F82" w:rsidRPr="00FF7F82" w:rsidRDefault="00FF7F82" w:rsidP="00FF7F82">
            <w:pPr>
              <w:rPr>
                <w:szCs w:val="22"/>
              </w:rPr>
            </w:pPr>
          </w:p>
          <w:tbl>
            <w:tblPr>
              <w:tblStyle w:val="TableGrid"/>
              <w:tblW w:w="0" w:type="auto"/>
              <w:tblLook w:val="04A0" w:firstRow="1" w:lastRow="0" w:firstColumn="1" w:lastColumn="0" w:noHBand="0" w:noVBand="1"/>
            </w:tblPr>
            <w:tblGrid>
              <w:gridCol w:w="4924"/>
              <w:gridCol w:w="4925"/>
            </w:tblGrid>
            <w:tr w:rsidR="00FF7F82" w:rsidRPr="006750B1" w:rsidTr="0022098C">
              <w:tc>
                <w:tcPr>
                  <w:tcW w:w="4924" w:type="dxa"/>
                  <w:tcBorders>
                    <w:top w:val="nil"/>
                    <w:left w:val="nil"/>
                    <w:bottom w:val="nil"/>
                    <w:right w:val="nil"/>
                  </w:tcBorders>
                </w:tcPr>
                <w:p w:rsidR="00FF7F82" w:rsidRDefault="00FF7F82" w:rsidP="0043240D">
                  <w:pPr>
                    <w:framePr w:hSpace="180" w:wrap="around" w:vAnchor="text" w:hAnchor="margin" w:xAlign="center" w:y="-315"/>
                    <w:spacing w:line="360" w:lineRule="auto"/>
                    <w:rPr>
                      <w:b/>
                      <w:color w:val="008080"/>
                      <w:szCs w:val="22"/>
                    </w:rPr>
                  </w:pPr>
                  <w:r>
                    <w:rPr>
                      <w:b/>
                      <w:color w:val="008080"/>
                      <w:szCs w:val="22"/>
                    </w:rPr>
                    <w:t>Wednesday 4</w:t>
                  </w:r>
                  <w:r w:rsidRPr="00FF7F82">
                    <w:rPr>
                      <w:b/>
                      <w:color w:val="008080"/>
                      <w:szCs w:val="22"/>
                      <w:vertAlign w:val="superscript"/>
                    </w:rPr>
                    <w:t>th</w:t>
                  </w:r>
                  <w:r>
                    <w:rPr>
                      <w:b/>
                      <w:color w:val="008080"/>
                      <w:szCs w:val="22"/>
                    </w:rPr>
                    <w:t xml:space="preserve"> May 2016</w:t>
                  </w:r>
                </w:p>
                <w:p w:rsidR="00FF7F82" w:rsidRPr="006750B1" w:rsidRDefault="00FF7F82" w:rsidP="0043240D">
                  <w:pPr>
                    <w:framePr w:hSpace="180" w:wrap="around" w:vAnchor="text" w:hAnchor="margin" w:xAlign="center" w:y="-315"/>
                    <w:spacing w:line="360" w:lineRule="auto"/>
                    <w:rPr>
                      <w:b/>
                      <w:color w:val="008080"/>
                      <w:szCs w:val="22"/>
                    </w:rPr>
                  </w:pPr>
                  <w:r>
                    <w:rPr>
                      <w:b/>
                      <w:color w:val="008080"/>
                      <w:szCs w:val="22"/>
                    </w:rPr>
                    <w:t>Tuesday 6</w:t>
                  </w:r>
                  <w:r w:rsidRPr="00FF7F82">
                    <w:rPr>
                      <w:b/>
                      <w:color w:val="008080"/>
                      <w:szCs w:val="22"/>
                      <w:vertAlign w:val="superscript"/>
                    </w:rPr>
                    <w:t>th</w:t>
                  </w:r>
                  <w:r>
                    <w:rPr>
                      <w:b/>
                      <w:color w:val="008080"/>
                      <w:szCs w:val="22"/>
                    </w:rPr>
                    <w:t xml:space="preserve"> September 2016</w:t>
                  </w:r>
                </w:p>
              </w:tc>
              <w:tc>
                <w:tcPr>
                  <w:tcW w:w="4925" w:type="dxa"/>
                  <w:tcBorders>
                    <w:top w:val="nil"/>
                    <w:left w:val="nil"/>
                    <w:bottom w:val="nil"/>
                    <w:right w:val="nil"/>
                  </w:tcBorders>
                </w:tcPr>
                <w:p w:rsidR="00FF7F82" w:rsidRDefault="00FF7F82" w:rsidP="0043240D">
                  <w:pPr>
                    <w:framePr w:hSpace="180" w:wrap="around" w:vAnchor="text" w:hAnchor="margin" w:xAlign="center" w:y="-315"/>
                    <w:spacing w:line="360" w:lineRule="auto"/>
                    <w:rPr>
                      <w:b/>
                      <w:color w:val="008080"/>
                      <w:szCs w:val="22"/>
                    </w:rPr>
                  </w:pPr>
                  <w:r>
                    <w:rPr>
                      <w:b/>
                      <w:color w:val="008080"/>
                      <w:szCs w:val="22"/>
                    </w:rPr>
                    <w:t>Tuesday 29</w:t>
                  </w:r>
                  <w:r w:rsidRPr="00FF7F82">
                    <w:rPr>
                      <w:b/>
                      <w:color w:val="008080"/>
                      <w:szCs w:val="22"/>
                      <w:vertAlign w:val="superscript"/>
                    </w:rPr>
                    <w:t>th</w:t>
                  </w:r>
                  <w:r>
                    <w:rPr>
                      <w:b/>
                      <w:color w:val="008080"/>
                      <w:szCs w:val="22"/>
                    </w:rPr>
                    <w:t xml:space="preserve"> November 2016</w:t>
                  </w:r>
                </w:p>
                <w:p w:rsidR="00FF7F82" w:rsidRPr="006750B1" w:rsidRDefault="00FF7F82" w:rsidP="0043240D">
                  <w:pPr>
                    <w:framePr w:hSpace="180" w:wrap="around" w:vAnchor="text" w:hAnchor="margin" w:xAlign="center" w:y="-315"/>
                    <w:spacing w:line="360" w:lineRule="auto"/>
                    <w:rPr>
                      <w:b/>
                      <w:color w:val="008080"/>
                      <w:szCs w:val="22"/>
                    </w:rPr>
                  </w:pPr>
                  <w:r>
                    <w:rPr>
                      <w:b/>
                      <w:color w:val="008080"/>
                      <w:szCs w:val="22"/>
                    </w:rPr>
                    <w:t>Tuesday 24</w:t>
                  </w:r>
                  <w:r w:rsidRPr="00FF7F82">
                    <w:rPr>
                      <w:b/>
                      <w:color w:val="008080"/>
                      <w:szCs w:val="22"/>
                      <w:vertAlign w:val="superscript"/>
                    </w:rPr>
                    <w:t>th</w:t>
                  </w:r>
                  <w:r>
                    <w:rPr>
                      <w:b/>
                      <w:color w:val="008080"/>
                      <w:szCs w:val="22"/>
                    </w:rPr>
                    <w:t xml:space="preserve"> </w:t>
                  </w:r>
                  <w:r w:rsidR="00E81853">
                    <w:rPr>
                      <w:b/>
                      <w:color w:val="008080"/>
                      <w:szCs w:val="22"/>
                    </w:rPr>
                    <w:t xml:space="preserve">January </w:t>
                  </w:r>
                  <w:r>
                    <w:rPr>
                      <w:b/>
                      <w:color w:val="008080"/>
                      <w:szCs w:val="22"/>
                    </w:rPr>
                    <w:t>2017</w:t>
                  </w:r>
                </w:p>
              </w:tc>
            </w:tr>
          </w:tbl>
          <w:p w:rsidR="00FF7F82" w:rsidRPr="00FF7F82" w:rsidRDefault="00FF7F82" w:rsidP="00FF7F82">
            <w:pPr>
              <w:rPr>
                <w:b/>
                <w:color w:val="FF0000"/>
                <w:szCs w:val="22"/>
              </w:rPr>
            </w:pPr>
          </w:p>
          <w:p w:rsidR="00FF7F82" w:rsidRPr="00FF7F82" w:rsidRDefault="00FF7F82" w:rsidP="00FF7F82">
            <w:pPr>
              <w:rPr>
                <w:b/>
                <w:color w:val="800080"/>
                <w:szCs w:val="22"/>
              </w:rPr>
            </w:pPr>
          </w:p>
        </w:tc>
      </w:tr>
    </w:tbl>
    <w:p w:rsidR="00AD1BAA" w:rsidRPr="003232A5" w:rsidRDefault="00AD1BAA" w:rsidP="00055E23">
      <w:pPr>
        <w:rPr>
          <w:b/>
        </w:rPr>
      </w:pPr>
    </w:p>
    <w:p w:rsidR="00AD1BAA" w:rsidRDefault="001464BA" w:rsidP="00AD1BAA">
      <w:r>
        <w:t xml:space="preserve">  </w:t>
      </w:r>
    </w:p>
    <w:p w:rsidR="00624D1F" w:rsidRDefault="00624D1F">
      <w:pPr>
        <w:rPr>
          <w:b/>
        </w:rPr>
      </w:pPr>
      <w:r>
        <w:rPr>
          <w:b/>
        </w:rPr>
        <w:br w:type="page"/>
      </w:r>
    </w:p>
    <w:p w:rsidR="00624D1F" w:rsidRDefault="00624D1F">
      <w:pPr>
        <w:rPr>
          <w:b/>
        </w:rPr>
      </w:pPr>
    </w:p>
    <w:tbl>
      <w:tblPr>
        <w:tblW w:w="10598" w:type="dxa"/>
        <w:jc w:val="center"/>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Look w:val="01E0" w:firstRow="1" w:lastRow="1" w:firstColumn="1" w:lastColumn="1" w:noHBand="0" w:noVBand="0"/>
      </w:tblPr>
      <w:tblGrid>
        <w:gridCol w:w="10598"/>
      </w:tblGrid>
      <w:tr w:rsidR="00624D1F" w:rsidRPr="007D4130" w:rsidTr="003276D9">
        <w:trPr>
          <w:trHeight w:val="368"/>
          <w:jc w:val="center"/>
        </w:trPr>
        <w:tc>
          <w:tcPr>
            <w:tcW w:w="10598" w:type="dxa"/>
            <w:shd w:val="clear" w:color="auto" w:fill="FABF8F" w:themeFill="accent6" w:themeFillTint="99"/>
          </w:tcPr>
          <w:p w:rsidR="00624D1F" w:rsidRPr="003276D9" w:rsidRDefault="00624D1F" w:rsidP="003276D9">
            <w:pPr>
              <w:rPr>
                <w:b/>
                <w:sz w:val="28"/>
                <w:szCs w:val="28"/>
              </w:rPr>
            </w:pPr>
            <w:r w:rsidRPr="003276D9">
              <w:rPr>
                <w:b/>
                <w:sz w:val="28"/>
                <w:szCs w:val="28"/>
              </w:rPr>
              <w:t>All Contact Workforce Groups: E-learning</w:t>
            </w:r>
          </w:p>
        </w:tc>
      </w:tr>
      <w:tr w:rsidR="00624D1F" w:rsidRPr="0063484A" w:rsidTr="003276D9">
        <w:trPr>
          <w:jc w:val="center"/>
        </w:trPr>
        <w:tc>
          <w:tcPr>
            <w:tcW w:w="10598" w:type="dxa"/>
            <w:shd w:val="clear" w:color="auto" w:fill="auto"/>
          </w:tcPr>
          <w:p w:rsidR="00624D1F" w:rsidRPr="0063484A" w:rsidRDefault="00624D1F" w:rsidP="003276D9">
            <w:pPr>
              <w:rPr>
                <w:b/>
                <w:color w:val="008080"/>
                <w:szCs w:val="22"/>
              </w:rPr>
            </w:pPr>
          </w:p>
          <w:p w:rsidR="00624D1F" w:rsidRDefault="00624D1F" w:rsidP="003276D9">
            <w:pPr>
              <w:rPr>
                <w:b/>
                <w:color w:val="008080"/>
                <w:sz w:val="28"/>
                <w:szCs w:val="22"/>
              </w:rPr>
            </w:pPr>
            <w:bookmarkStart w:id="8" w:name="ProtectingChildrenElearning"/>
            <w:r>
              <w:rPr>
                <w:b/>
                <w:color w:val="008080"/>
                <w:sz w:val="28"/>
                <w:szCs w:val="22"/>
              </w:rPr>
              <w:t>Protecting Children in Scotland E-learning</w:t>
            </w:r>
          </w:p>
          <w:bookmarkEnd w:id="8"/>
          <w:p w:rsidR="00624D1F" w:rsidRPr="00E81853" w:rsidRDefault="00624D1F" w:rsidP="003276D9">
            <w:pPr>
              <w:rPr>
                <w:b/>
                <w:color w:val="008080"/>
                <w:sz w:val="28"/>
                <w:szCs w:val="22"/>
                <w:u w:val="single"/>
              </w:rPr>
            </w:pPr>
          </w:p>
          <w:p w:rsidR="00624D1F" w:rsidRDefault="00624D1F" w:rsidP="003276D9">
            <w:pPr>
              <w:rPr>
                <w:szCs w:val="22"/>
              </w:rPr>
            </w:pPr>
            <w:r>
              <w:rPr>
                <w:szCs w:val="22"/>
              </w:rPr>
              <w:t>This online course has 4 modules:</w:t>
            </w:r>
          </w:p>
          <w:p w:rsidR="00624D1F" w:rsidRDefault="00624D1F" w:rsidP="003276D9">
            <w:pPr>
              <w:rPr>
                <w:szCs w:val="22"/>
              </w:rPr>
            </w:pPr>
          </w:p>
          <w:p w:rsidR="00624D1F" w:rsidRPr="00B06FE0" w:rsidRDefault="00624D1F" w:rsidP="003276D9">
            <w:pPr>
              <w:pStyle w:val="ListParagraph"/>
              <w:numPr>
                <w:ilvl w:val="0"/>
                <w:numId w:val="21"/>
              </w:numPr>
              <w:rPr>
                <w:rFonts w:ascii="Arial" w:hAnsi="Arial" w:cs="Arial"/>
                <w:sz w:val="24"/>
              </w:rPr>
            </w:pPr>
            <w:r w:rsidRPr="00B06FE0">
              <w:rPr>
                <w:rFonts w:ascii="Arial" w:hAnsi="Arial" w:cs="Arial"/>
                <w:sz w:val="24"/>
              </w:rPr>
              <w:t>An introduction to Child Protection</w:t>
            </w:r>
          </w:p>
          <w:p w:rsidR="00624D1F" w:rsidRPr="00B06FE0" w:rsidRDefault="00624D1F" w:rsidP="003276D9">
            <w:pPr>
              <w:pStyle w:val="ListParagraph"/>
              <w:numPr>
                <w:ilvl w:val="0"/>
                <w:numId w:val="21"/>
              </w:numPr>
              <w:rPr>
                <w:rFonts w:ascii="Arial" w:hAnsi="Arial" w:cs="Arial"/>
                <w:sz w:val="24"/>
              </w:rPr>
            </w:pPr>
            <w:r w:rsidRPr="00B06FE0">
              <w:rPr>
                <w:rFonts w:ascii="Arial" w:hAnsi="Arial" w:cs="Arial"/>
                <w:sz w:val="24"/>
              </w:rPr>
              <w:t>Recognising Child Abuse and Neglect</w:t>
            </w:r>
          </w:p>
          <w:p w:rsidR="00624D1F" w:rsidRPr="00B06FE0" w:rsidRDefault="00624D1F" w:rsidP="003276D9">
            <w:pPr>
              <w:pStyle w:val="ListParagraph"/>
              <w:numPr>
                <w:ilvl w:val="0"/>
                <w:numId w:val="21"/>
              </w:numPr>
              <w:rPr>
                <w:rFonts w:ascii="Arial" w:hAnsi="Arial" w:cs="Arial"/>
                <w:sz w:val="24"/>
              </w:rPr>
            </w:pPr>
            <w:r w:rsidRPr="00B06FE0">
              <w:rPr>
                <w:rFonts w:ascii="Arial" w:hAnsi="Arial" w:cs="Arial"/>
                <w:sz w:val="24"/>
              </w:rPr>
              <w:t xml:space="preserve">Child Protection in Practice </w:t>
            </w:r>
          </w:p>
          <w:p w:rsidR="00624D1F" w:rsidRPr="00B06FE0" w:rsidRDefault="00624D1F" w:rsidP="003276D9">
            <w:pPr>
              <w:pStyle w:val="ListParagraph"/>
              <w:numPr>
                <w:ilvl w:val="0"/>
                <w:numId w:val="21"/>
              </w:numPr>
              <w:rPr>
                <w:rFonts w:ascii="Arial" w:hAnsi="Arial" w:cs="Arial"/>
                <w:sz w:val="24"/>
              </w:rPr>
            </w:pPr>
            <w:r w:rsidRPr="00B06FE0">
              <w:rPr>
                <w:rFonts w:ascii="Arial" w:hAnsi="Arial" w:cs="Arial"/>
                <w:sz w:val="24"/>
              </w:rPr>
              <w:t>The Child Protection Process</w:t>
            </w:r>
          </w:p>
          <w:p w:rsidR="00624D1F" w:rsidRDefault="00624D1F" w:rsidP="003276D9">
            <w:pPr>
              <w:rPr>
                <w:szCs w:val="22"/>
              </w:rPr>
            </w:pPr>
          </w:p>
          <w:p w:rsidR="00624D1F" w:rsidRDefault="00624D1F" w:rsidP="003276D9">
            <w:pPr>
              <w:rPr>
                <w:szCs w:val="22"/>
              </w:rPr>
            </w:pPr>
            <w:r>
              <w:rPr>
                <w:szCs w:val="22"/>
              </w:rPr>
              <w:t>All 4 modules should be completed.</w:t>
            </w:r>
          </w:p>
          <w:p w:rsidR="00624D1F" w:rsidRDefault="00624D1F" w:rsidP="003276D9">
            <w:pPr>
              <w:rPr>
                <w:szCs w:val="22"/>
              </w:rPr>
            </w:pPr>
          </w:p>
          <w:p w:rsidR="00624D1F" w:rsidRDefault="00624D1F" w:rsidP="003276D9">
            <w:pPr>
              <w:rPr>
                <w:szCs w:val="22"/>
              </w:rPr>
            </w:pPr>
            <w:r>
              <w:rPr>
                <w:szCs w:val="22"/>
              </w:rPr>
              <w:t>This online course is open to staff both within and external to Fife Council.  Access to this is through the Social Work Services: Workforce Planning and Development Portal.  Please follow the steps below:</w:t>
            </w:r>
          </w:p>
          <w:p w:rsidR="00624D1F" w:rsidRDefault="00624D1F" w:rsidP="003276D9">
            <w:pPr>
              <w:rPr>
                <w:szCs w:val="22"/>
              </w:rPr>
            </w:pPr>
          </w:p>
          <w:p w:rsidR="00624D1F" w:rsidRPr="00740A68" w:rsidRDefault="00624D1F" w:rsidP="003276D9">
            <w:pPr>
              <w:pStyle w:val="ListParagraph"/>
              <w:numPr>
                <w:ilvl w:val="0"/>
                <w:numId w:val="22"/>
              </w:numPr>
              <w:ind w:right="-108"/>
              <w:rPr>
                <w:rFonts w:ascii="Arial" w:hAnsi="Arial" w:cs="Arial"/>
                <w:sz w:val="24"/>
                <w:szCs w:val="24"/>
              </w:rPr>
            </w:pPr>
            <w:r w:rsidRPr="00740A68">
              <w:rPr>
                <w:rFonts w:ascii="Arial" w:hAnsi="Arial" w:cs="Arial"/>
                <w:sz w:val="24"/>
                <w:szCs w:val="24"/>
              </w:rPr>
              <w:t xml:space="preserve">Open the website </w:t>
            </w:r>
            <w:hyperlink r:id="rId31" w:history="1">
              <w:r w:rsidRPr="00740A68">
                <w:rPr>
                  <w:rStyle w:val="Hyperlink"/>
                  <w:rFonts w:ascii="Arial" w:hAnsi="Arial" w:cs="Arial"/>
                  <w:sz w:val="24"/>
                  <w:szCs w:val="24"/>
                </w:rPr>
                <w:t>http://socialwork.fife.gov.uk/</w:t>
              </w:r>
            </w:hyperlink>
          </w:p>
          <w:p w:rsidR="00624D1F" w:rsidRPr="00740A68" w:rsidRDefault="00624D1F" w:rsidP="003276D9">
            <w:pPr>
              <w:pStyle w:val="ListParagraph"/>
              <w:numPr>
                <w:ilvl w:val="0"/>
                <w:numId w:val="22"/>
              </w:numPr>
              <w:rPr>
                <w:rFonts w:ascii="Arial" w:hAnsi="Arial" w:cs="Arial"/>
                <w:sz w:val="24"/>
                <w:szCs w:val="24"/>
              </w:rPr>
            </w:pPr>
            <w:r w:rsidRPr="00740A68">
              <w:rPr>
                <w:rFonts w:ascii="Arial" w:hAnsi="Arial" w:cs="Arial"/>
                <w:sz w:val="24"/>
                <w:szCs w:val="24"/>
              </w:rPr>
              <w:t>Click on the icon ‘Multi Agency Resources’</w:t>
            </w:r>
          </w:p>
          <w:p w:rsidR="00624D1F" w:rsidRPr="00740A68" w:rsidRDefault="00624D1F" w:rsidP="003276D9">
            <w:pPr>
              <w:pStyle w:val="ListParagraph"/>
              <w:numPr>
                <w:ilvl w:val="0"/>
                <w:numId w:val="22"/>
              </w:numPr>
              <w:rPr>
                <w:rFonts w:ascii="Arial" w:hAnsi="Arial" w:cs="Arial"/>
                <w:sz w:val="24"/>
                <w:szCs w:val="24"/>
              </w:rPr>
            </w:pPr>
            <w:r w:rsidRPr="00740A68">
              <w:rPr>
                <w:rFonts w:ascii="Arial" w:hAnsi="Arial" w:cs="Arial"/>
                <w:sz w:val="24"/>
                <w:szCs w:val="24"/>
              </w:rPr>
              <w:t>Click on the link ‘Protecting Children in Scotland E-learning’</w:t>
            </w:r>
            <w:r>
              <w:rPr>
                <w:rFonts w:ascii="Arial" w:hAnsi="Arial" w:cs="Arial"/>
                <w:sz w:val="24"/>
                <w:szCs w:val="24"/>
              </w:rPr>
              <w:t xml:space="preserve"> (you may be asked to agree to an internet netiquette)</w:t>
            </w:r>
          </w:p>
          <w:p w:rsidR="00624D1F" w:rsidRPr="00740A68" w:rsidRDefault="00624D1F" w:rsidP="003276D9">
            <w:pPr>
              <w:ind w:left="360"/>
            </w:pPr>
            <w:r w:rsidRPr="00740A68">
              <w:t xml:space="preserve">FOR </w:t>
            </w:r>
            <w:r w:rsidRPr="00B41B0B">
              <w:rPr>
                <w:b/>
              </w:rPr>
              <w:t>Fife Council Employees</w:t>
            </w:r>
            <w:r w:rsidRPr="00740A68">
              <w:t>:</w:t>
            </w:r>
          </w:p>
          <w:p w:rsidR="00624D1F" w:rsidRPr="00740A68" w:rsidRDefault="00624D1F" w:rsidP="003276D9">
            <w:pPr>
              <w:ind w:left="360"/>
            </w:pPr>
          </w:p>
          <w:p w:rsidR="00624D1F" w:rsidRDefault="00624D1F" w:rsidP="003276D9">
            <w:pPr>
              <w:pStyle w:val="ListParagraph"/>
              <w:numPr>
                <w:ilvl w:val="0"/>
                <w:numId w:val="22"/>
              </w:numPr>
              <w:rPr>
                <w:rFonts w:ascii="Arial" w:hAnsi="Arial" w:cs="Arial"/>
                <w:sz w:val="24"/>
                <w:szCs w:val="24"/>
              </w:rPr>
            </w:pPr>
            <w:r w:rsidRPr="00740A68">
              <w:rPr>
                <w:rFonts w:ascii="Arial" w:hAnsi="Arial" w:cs="Arial"/>
                <w:sz w:val="24"/>
                <w:szCs w:val="24"/>
              </w:rPr>
              <w:t xml:space="preserve">Click on the link ‘here’ </w:t>
            </w:r>
            <w:r>
              <w:rPr>
                <w:rFonts w:ascii="Arial" w:hAnsi="Arial" w:cs="Arial"/>
                <w:sz w:val="24"/>
                <w:szCs w:val="24"/>
              </w:rPr>
              <w:t xml:space="preserve">NOT the picture icon </w:t>
            </w:r>
            <w:r w:rsidRPr="00740A68">
              <w:rPr>
                <w:rFonts w:ascii="Arial" w:hAnsi="Arial" w:cs="Arial"/>
                <w:sz w:val="24"/>
                <w:szCs w:val="24"/>
              </w:rPr>
              <w:t>– this will redirect you to Learning Nexus and you should login using your Fife Council E-learning details (payroll number and password)</w:t>
            </w:r>
          </w:p>
          <w:p w:rsidR="00624D1F" w:rsidRDefault="00624D1F" w:rsidP="003276D9">
            <w:pPr>
              <w:pStyle w:val="ListParagraph"/>
              <w:numPr>
                <w:ilvl w:val="0"/>
                <w:numId w:val="22"/>
              </w:numPr>
              <w:rPr>
                <w:rFonts w:ascii="Arial" w:hAnsi="Arial" w:cs="Arial"/>
                <w:sz w:val="24"/>
                <w:szCs w:val="24"/>
              </w:rPr>
            </w:pPr>
            <w:r>
              <w:rPr>
                <w:rFonts w:ascii="Arial" w:hAnsi="Arial" w:cs="Arial"/>
                <w:sz w:val="24"/>
                <w:szCs w:val="24"/>
              </w:rPr>
              <w:t>You will then have the option to complete the course with or without audio.</w:t>
            </w:r>
          </w:p>
          <w:p w:rsidR="00624D1F" w:rsidRDefault="00624D1F" w:rsidP="003276D9">
            <w:pPr>
              <w:pStyle w:val="ListParagraph"/>
              <w:numPr>
                <w:ilvl w:val="0"/>
                <w:numId w:val="22"/>
              </w:numPr>
              <w:rPr>
                <w:rFonts w:ascii="Arial" w:hAnsi="Arial" w:cs="Arial"/>
                <w:sz w:val="24"/>
                <w:szCs w:val="24"/>
              </w:rPr>
            </w:pPr>
            <w:r>
              <w:rPr>
                <w:rFonts w:ascii="Arial" w:hAnsi="Arial" w:cs="Arial"/>
                <w:sz w:val="24"/>
                <w:szCs w:val="24"/>
              </w:rPr>
              <w:t>You need to complete all 4 modules and the Final Assessment.  Please keep a print out of the page with your Final Assessment results as evidence of completion.</w:t>
            </w:r>
          </w:p>
          <w:p w:rsidR="00624D1F" w:rsidRPr="00740A68" w:rsidRDefault="00624D1F" w:rsidP="003276D9">
            <w:pPr>
              <w:ind w:left="360"/>
            </w:pPr>
            <w:r w:rsidRPr="00740A68">
              <w:t xml:space="preserve">FOR </w:t>
            </w:r>
            <w:r w:rsidRPr="00B41B0B">
              <w:rPr>
                <w:b/>
              </w:rPr>
              <w:t>Non-Fife Council Employees</w:t>
            </w:r>
          </w:p>
          <w:p w:rsidR="00624D1F" w:rsidRPr="00740A68" w:rsidRDefault="00624D1F" w:rsidP="003276D9">
            <w:pPr>
              <w:ind w:left="360"/>
            </w:pPr>
          </w:p>
          <w:p w:rsidR="00624D1F" w:rsidRDefault="00624D1F" w:rsidP="003276D9">
            <w:pPr>
              <w:pStyle w:val="ListParagraph"/>
              <w:numPr>
                <w:ilvl w:val="0"/>
                <w:numId w:val="24"/>
              </w:numPr>
              <w:rPr>
                <w:rFonts w:ascii="Arial" w:hAnsi="Arial" w:cs="Arial"/>
                <w:sz w:val="24"/>
                <w:szCs w:val="24"/>
              </w:rPr>
            </w:pPr>
            <w:r w:rsidRPr="00740A68">
              <w:rPr>
                <w:rFonts w:ascii="Arial" w:hAnsi="Arial" w:cs="Arial"/>
                <w:sz w:val="24"/>
                <w:szCs w:val="24"/>
              </w:rPr>
              <w:t xml:space="preserve">Click on the ‘Protecting Children in Scotland E-learning’ </w:t>
            </w:r>
            <w:r>
              <w:rPr>
                <w:rFonts w:ascii="Arial" w:hAnsi="Arial" w:cs="Arial"/>
                <w:sz w:val="24"/>
                <w:szCs w:val="24"/>
              </w:rPr>
              <w:t>picture icon</w:t>
            </w:r>
          </w:p>
          <w:p w:rsidR="00624D1F" w:rsidRDefault="00624D1F" w:rsidP="003276D9">
            <w:pPr>
              <w:pStyle w:val="ListParagraph"/>
              <w:numPr>
                <w:ilvl w:val="0"/>
                <w:numId w:val="24"/>
              </w:numPr>
              <w:rPr>
                <w:rFonts w:ascii="Arial" w:hAnsi="Arial" w:cs="Arial"/>
                <w:sz w:val="24"/>
                <w:szCs w:val="24"/>
              </w:rPr>
            </w:pPr>
            <w:r>
              <w:rPr>
                <w:rFonts w:ascii="Arial" w:hAnsi="Arial" w:cs="Arial"/>
                <w:sz w:val="24"/>
                <w:szCs w:val="24"/>
              </w:rPr>
              <w:t>You will then have the option to complete the course with or without audio</w:t>
            </w:r>
          </w:p>
          <w:p w:rsidR="00624D1F" w:rsidRDefault="00624D1F" w:rsidP="003276D9">
            <w:pPr>
              <w:pStyle w:val="ListParagraph"/>
              <w:numPr>
                <w:ilvl w:val="0"/>
                <w:numId w:val="24"/>
              </w:numPr>
              <w:rPr>
                <w:rFonts w:ascii="Arial" w:hAnsi="Arial" w:cs="Arial"/>
                <w:sz w:val="24"/>
                <w:szCs w:val="24"/>
              </w:rPr>
            </w:pPr>
            <w:r>
              <w:rPr>
                <w:rFonts w:ascii="Arial" w:hAnsi="Arial" w:cs="Arial"/>
                <w:sz w:val="24"/>
                <w:szCs w:val="24"/>
              </w:rPr>
              <w:t>Check the button for ‘normal’ mode is selected, before clicking on ‘Enter’</w:t>
            </w:r>
          </w:p>
          <w:p w:rsidR="00624D1F" w:rsidRPr="00715857" w:rsidRDefault="00624D1F" w:rsidP="003276D9">
            <w:pPr>
              <w:pStyle w:val="ListParagraph"/>
              <w:numPr>
                <w:ilvl w:val="0"/>
                <w:numId w:val="24"/>
              </w:numPr>
              <w:rPr>
                <w:rFonts w:ascii="Arial" w:hAnsi="Arial" w:cs="Arial"/>
                <w:sz w:val="24"/>
                <w:szCs w:val="24"/>
              </w:rPr>
            </w:pPr>
            <w:r>
              <w:rPr>
                <w:rFonts w:ascii="Arial" w:hAnsi="Arial" w:cs="Arial"/>
                <w:sz w:val="24"/>
                <w:szCs w:val="24"/>
              </w:rPr>
              <w:t>Once you have completed the 4 modules and the Final Assessment, print the page with your results as evidence of completing this course.  You must complete the course in one sitting as progress will not be saved.</w:t>
            </w:r>
          </w:p>
        </w:tc>
      </w:tr>
    </w:tbl>
    <w:p w:rsidR="00624D1F" w:rsidRDefault="00624D1F">
      <w:pPr>
        <w:rPr>
          <w:b/>
        </w:rPr>
      </w:pPr>
    </w:p>
    <w:tbl>
      <w:tblPr>
        <w:tblpPr w:leftFromText="180" w:rightFromText="180" w:vertAnchor="text" w:horzAnchor="margin" w:tblpXSpec="center" w:tblpY="8"/>
        <w:tblOverlap w:val="never"/>
        <w:tblW w:w="10598" w:type="dxa"/>
        <w:tblBorders>
          <w:top w:val="single" w:sz="24" w:space="0" w:color="008080"/>
          <w:left w:val="single" w:sz="24" w:space="0" w:color="008080"/>
          <w:bottom w:val="single" w:sz="24" w:space="0" w:color="008080"/>
          <w:right w:val="single" w:sz="24" w:space="0" w:color="008080"/>
          <w:insideH w:val="single" w:sz="24" w:space="0" w:color="008080"/>
          <w:insideV w:val="single" w:sz="24" w:space="0" w:color="008080"/>
        </w:tblBorders>
        <w:tblLook w:val="01E0" w:firstRow="1" w:lastRow="1" w:firstColumn="1" w:lastColumn="1" w:noHBand="0" w:noVBand="0"/>
      </w:tblPr>
      <w:tblGrid>
        <w:gridCol w:w="10598"/>
      </w:tblGrid>
      <w:tr w:rsidR="003276D9" w:rsidRPr="0063484A" w:rsidTr="003276D9">
        <w:tc>
          <w:tcPr>
            <w:tcW w:w="10598" w:type="dxa"/>
            <w:shd w:val="clear" w:color="auto" w:fill="FABF8F" w:themeFill="accent6" w:themeFillTint="99"/>
          </w:tcPr>
          <w:p w:rsidR="003276D9" w:rsidRPr="003276D9" w:rsidRDefault="003276D9" w:rsidP="003276D9">
            <w:pPr>
              <w:rPr>
                <w:b/>
                <w:color w:val="0000FF"/>
                <w:szCs w:val="22"/>
              </w:rPr>
            </w:pPr>
            <w:r w:rsidRPr="003276D9">
              <w:rPr>
                <w:b/>
                <w:sz w:val="28"/>
                <w:szCs w:val="28"/>
              </w:rPr>
              <w:lastRenderedPageBreak/>
              <w:t>All Contact Workforce Groups: E-learning</w:t>
            </w:r>
          </w:p>
        </w:tc>
      </w:tr>
      <w:tr w:rsidR="003276D9" w:rsidRPr="0063484A" w:rsidTr="003276D9">
        <w:tc>
          <w:tcPr>
            <w:tcW w:w="10598" w:type="dxa"/>
            <w:shd w:val="clear" w:color="auto" w:fill="auto"/>
          </w:tcPr>
          <w:p w:rsidR="003276D9" w:rsidRDefault="003276D9" w:rsidP="003276D9">
            <w:pPr>
              <w:rPr>
                <w:b/>
                <w:color w:val="008080"/>
                <w:szCs w:val="22"/>
              </w:rPr>
            </w:pPr>
          </w:p>
          <w:p w:rsidR="003276D9" w:rsidRDefault="003276D9" w:rsidP="003276D9">
            <w:pPr>
              <w:rPr>
                <w:rFonts w:ascii="Times New Roman" w:eastAsiaTheme="minorHAnsi" w:hAnsi="Times New Roman"/>
              </w:rPr>
            </w:pPr>
            <w:bookmarkStart w:id="9" w:name="SaferNet"/>
            <w:proofErr w:type="spellStart"/>
            <w:r>
              <w:rPr>
                <w:b/>
                <w:color w:val="008080"/>
                <w:sz w:val="28"/>
                <w:szCs w:val="22"/>
              </w:rPr>
              <w:t>SafetyNet</w:t>
            </w:r>
            <w:proofErr w:type="spellEnd"/>
            <w:r>
              <w:rPr>
                <w:b/>
                <w:color w:val="008080"/>
                <w:sz w:val="28"/>
                <w:szCs w:val="22"/>
              </w:rPr>
              <w:t xml:space="preserve"> E-learning</w:t>
            </w:r>
            <w:r>
              <w:rPr>
                <w:rFonts w:ascii="Calibri" w:eastAsiaTheme="minorHAnsi" w:hAnsi="Calibri"/>
                <w:noProof/>
                <w:color w:val="000000"/>
              </w:rPr>
              <w:t xml:space="preserve"> </w:t>
            </w:r>
          </w:p>
          <w:bookmarkEnd w:id="9"/>
          <w:p w:rsidR="003276D9" w:rsidRDefault="003276D9" w:rsidP="003276D9">
            <w:pPr>
              <w:rPr>
                <w:b/>
                <w:color w:val="008080"/>
                <w:szCs w:val="22"/>
              </w:rPr>
            </w:pPr>
          </w:p>
          <w:p w:rsidR="003276D9" w:rsidRDefault="003276D9" w:rsidP="003276D9">
            <w:pPr>
              <w:rPr>
                <w:b/>
                <w:color w:val="008080"/>
                <w:szCs w:val="22"/>
              </w:rPr>
            </w:pPr>
            <w:r>
              <w:rPr>
                <w:rFonts w:ascii="Times New Roman" w:hAnsi="Times New Roman"/>
                <w:noProof/>
              </w:rPr>
              <mc:AlternateContent>
                <mc:Choice Requires="wps">
                  <w:drawing>
                    <wp:anchor distT="0" distB="0" distL="114300" distR="114300" simplePos="0" relativeHeight="251659264" behindDoc="0" locked="1" layoutInCell="1" allowOverlap="1" wp14:anchorId="3C9E2911" wp14:editId="1A9A3510">
                      <wp:simplePos x="0" y="0"/>
                      <wp:positionH relativeFrom="character">
                        <wp:posOffset>38100</wp:posOffset>
                      </wp:positionH>
                      <wp:positionV relativeFrom="line">
                        <wp:posOffset>2105025</wp:posOffset>
                      </wp:positionV>
                      <wp:extent cx="1085850" cy="219075"/>
                      <wp:effectExtent l="0" t="0" r="0" b="0"/>
                      <wp:wrapNone/>
                      <wp:docPr id="9" name="Rectangle 9">
                        <a:hlinkClick xmlns:a="http://schemas.openxmlformats.org/drawingml/2006/main" r:id="rId32" tooltip="http://tiny.cc/mq7z8x"/>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href="http://tiny.cc/mq7z8x" title="http://tiny.cc/mq7z8x" style="position:absolute;margin-left:3pt;margin-top:165.75pt;width:85.5pt;height:17.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" o:button="t" filled="f" stroked="f">
                      <v:fill o:detectmouseclick="t"/>
                      <w10:wrap anchory="line"/>
                      <w10:anchorlock/>
                    </v:rect>
                  </w:pict>
                </mc:Fallback>
              </mc:AlternateContent>
            </w:r>
          </w:p>
          <w:p w:rsidR="003276D9" w:rsidRPr="00C76081" w:rsidRDefault="003276D9" w:rsidP="003276D9">
            <w:r>
              <w:t xml:space="preserve">This </w:t>
            </w:r>
            <w:proofErr w:type="spellStart"/>
            <w:r>
              <w:t>Safety</w:t>
            </w:r>
            <w:r w:rsidRPr="00C76081">
              <w:t>Net</w:t>
            </w:r>
            <w:proofErr w:type="spellEnd"/>
            <w:r w:rsidRPr="00C76081">
              <w:t xml:space="preserve"> E-learning module is aimed at practitioners working with children and young people.  The short e-learning module was created by members of Fife’s Internet Safety Group in conjunction with Digital Fife.  </w:t>
            </w:r>
          </w:p>
          <w:p w:rsidR="003276D9" w:rsidRPr="00C76081" w:rsidRDefault="003276D9" w:rsidP="003276D9"/>
          <w:p w:rsidR="003276D9" w:rsidRPr="00C76081" w:rsidRDefault="003276D9" w:rsidP="003276D9">
            <w:r w:rsidRPr="00C76081">
              <w:t>The aim of this e-learning module is to improve basic awareness of internet safety, giving staff the confidence to discuss internet safety issues with young people and families.</w:t>
            </w:r>
          </w:p>
          <w:p w:rsidR="003276D9" w:rsidRPr="00C76081" w:rsidRDefault="003276D9" w:rsidP="003276D9"/>
          <w:p w:rsidR="003276D9" w:rsidRPr="00C76081" w:rsidRDefault="003276D9" w:rsidP="003276D9">
            <w:r w:rsidRPr="00C76081">
              <w:t>To access the e-learning click on the link below:</w:t>
            </w:r>
          </w:p>
          <w:p w:rsidR="003276D9" w:rsidRPr="00C76081" w:rsidRDefault="003276D9" w:rsidP="003276D9"/>
          <w:p w:rsidR="003276D9" w:rsidRPr="00C76081" w:rsidRDefault="0043240D" w:rsidP="003276D9">
            <w:pPr>
              <w:rPr>
                <w:rFonts w:ascii="Times New Roman" w:eastAsiaTheme="minorHAnsi" w:hAnsi="Times New Roman"/>
                <w:sz w:val="28"/>
              </w:rPr>
            </w:pPr>
            <w:hyperlink r:id="rId33" w:history="1">
              <w:proofErr w:type="spellStart"/>
              <w:r w:rsidR="003276D9">
                <w:rPr>
                  <w:rStyle w:val="Hyperlink"/>
                  <w:b/>
                  <w:sz w:val="28"/>
                </w:rPr>
                <w:t>Safety</w:t>
              </w:r>
              <w:r w:rsidR="003276D9" w:rsidRPr="00C76081">
                <w:rPr>
                  <w:rStyle w:val="Hyperlink"/>
                  <w:b/>
                  <w:sz w:val="28"/>
                </w:rPr>
                <w:t>Net</w:t>
              </w:r>
              <w:proofErr w:type="spellEnd"/>
              <w:r w:rsidR="003276D9" w:rsidRPr="00C76081">
                <w:rPr>
                  <w:rStyle w:val="Hyperlink"/>
                  <w:b/>
                  <w:sz w:val="28"/>
                </w:rPr>
                <w:t xml:space="preserve"> E-learning</w:t>
              </w:r>
            </w:hyperlink>
            <w:r w:rsidR="003276D9" w:rsidRPr="00C76081">
              <w:rPr>
                <w:rFonts w:ascii="Calibri" w:eastAsiaTheme="minorHAnsi" w:hAnsi="Calibri"/>
                <w:noProof/>
                <w:color w:val="000000"/>
                <w:sz w:val="28"/>
              </w:rPr>
              <w:t xml:space="preserve"> </w:t>
            </w:r>
          </w:p>
          <w:p w:rsidR="003276D9" w:rsidRDefault="003276D9" w:rsidP="003276D9"/>
          <w:p w:rsidR="003276D9" w:rsidRDefault="003276D9" w:rsidP="003276D9">
            <w:r>
              <w:t xml:space="preserve">Or type </w:t>
            </w:r>
            <w:hyperlink r:id="rId34" w:history="1">
              <w:r w:rsidRPr="00401EB3">
                <w:rPr>
                  <w:rStyle w:val="Hyperlink"/>
                </w:rPr>
                <w:t>http://safetynet.digitalfife.com/Index.asp?ID=441</w:t>
              </w:r>
            </w:hyperlink>
            <w:r>
              <w:t xml:space="preserve"> into your internet browser.</w:t>
            </w:r>
          </w:p>
          <w:p w:rsidR="003276D9" w:rsidRDefault="003276D9" w:rsidP="003276D9"/>
          <w:p w:rsidR="003276D9" w:rsidRDefault="003276D9" w:rsidP="003276D9">
            <w:r>
              <w:t>NB: If you wish to make full use of this resource and view the film clips you need to be able to have sound and access to YouTube.  If you are a Fife Council employee this would need to be accessed through Google Chrome.</w:t>
            </w:r>
          </w:p>
          <w:p w:rsidR="003276D9" w:rsidRDefault="003276D9" w:rsidP="003276D9"/>
          <w:p w:rsidR="003276D9" w:rsidRPr="00C76081" w:rsidRDefault="003276D9" w:rsidP="003276D9">
            <w:r>
              <w:t xml:space="preserve">You can download Google Chrome by clicking </w:t>
            </w:r>
            <w:hyperlink r:id="rId35" w:history="1">
              <w:r w:rsidRPr="00B41B0B">
                <w:rPr>
                  <w:rStyle w:val="Hyperlink"/>
                </w:rPr>
                <w:t>here</w:t>
              </w:r>
            </w:hyperlink>
            <w:r>
              <w:t xml:space="preserve"> </w:t>
            </w:r>
          </w:p>
          <w:p w:rsidR="003276D9" w:rsidRPr="00C76081" w:rsidRDefault="003276D9" w:rsidP="003276D9"/>
          <w:p w:rsidR="003276D9" w:rsidRPr="00C76081" w:rsidRDefault="003276D9" w:rsidP="003276D9">
            <w:r w:rsidRPr="00C76081">
              <w:t>Registration is quick and easy and the module should take approximately an hour to complete.</w:t>
            </w:r>
          </w:p>
          <w:p w:rsidR="003276D9" w:rsidRPr="00C76081" w:rsidRDefault="003276D9" w:rsidP="003276D9"/>
          <w:p w:rsidR="003276D9" w:rsidRDefault="003276D9" w:rsidP="003276D9">
            <w:pPr>
              <w:rPr>
                <w:b/>
                <w:color w:val="008080"/>
              </w:rPr>
            </w:pPr>
            <w:r w:rsidRPr="00C76081">
              <w:t>Please print your certificate on completion as evidence of completing this successfully</w:t>
            </w:r>
            <w:r w:rsidRPr="00C76081">
              <w:rPr>
                <w:b/>
                <w:color w:val="008080"/>
              </w:rPr>
              <w:t>.</w:t>
            </w:r>
          </w:p>
          <w:p w:rsidR="003276D9" w:rsidRPr="0063484A" w:rsidRDefault="003276D9" w:rsidP="003276D9">
            <w:pPr>
              <w:rPr>
                <w:b/>
                <w:color w:val="008080"/>
                <w:szCs w:val="22"/>
              </w:rPr>
            </w:pPr>
          </w:p>
        </w:tc>
      </w:tr>
    </w:tbl>
    <w:p w:rsidR="00AF312C" w:rsidRDefault="00AF312C" w:rsidP="00055E23">
      <w:pPr>
        <w:rPr>
          <w:b/>
        </w:rPr>
      </w:pPr>
    </w:p>
    <w:sectPr w:rsidR="00AF312C" w:rsidSect="00CC1E00">
      <w:footerReference w:type="default" r:id="rId36"/>
      <w:pgSz w:w="11906" w:h="16838"/>
      <w:pgMar w:top="1134" w:right="1134" w:bottom="993" w:left="1134" w:header="709"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E0" w:rsidRDefault="007053E0">
      <w:r>
        <w:separator/>
      </w:r>
    </w:p>
  </w:endnote>
  <w:endnote w:type="continuationSeparator" w:id="0">
    <w:p w:rsidR="007053E0" w:rsidRDefault="007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CF" w:rsidRPr="007B05CF" w:rsidRDefault="00B47B49">
    <w:pPr>
      <w:pStyle w:val="Footer"/>
      <w:rPr>
        <w:sz w:val="20"/>
        <w:szCs w:val="20"/>
      </w:rPr>
    </w:pPr>
    <w:r>
      <w:rPr>
        <w:sz w:val="20"/>
        <w:szCs w:val="20"/>
      </w:rPr>
      <w:t>U</w:t>
    </w:r>
    <w:r w:rsidR="005444DE">
      <w:rPr>
        <w:sz w:val="20"/>
        <w:szCs w:val="20"/>
      </w:rPr>
      <w:t>pdated</w:t>
    </w:r>
    <w:r w:rsidR="00E81853">
      <w:rPr>
        <w:sz w:val="20"/>
        <w:szCs w:val="20"/>
      </w:rPr>
      <w:t>:</w:t>
    </w:r>
    <w:r w:rsidR="005444DE">
      <w:rPr>
        <w:sz w:val="20"/>
        <w:szCs w:val="20"/>
      </w:rPr>
      <w:t xml:space="preserve"> </w:t>
    </w:r>
    <w:r w:rsidR="00605E00">
      <w:rPr>
        <w:sz w:val="20"/>
        <w:szCs w:val="20"/>
      </w:rPr>
      <w:t>April</w:t>
    </w:r>
    <w:r w:rsidR="00CC1E0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E0" w:rsidRDefault="007053E0">
      <w:r>
        <w:separator/>
      </w:r>
    </w:p>
  </w:footnote>
  <w:footnote w:type="continuationSeparator" w:id="0">
    <w:p w:rsidR="007053E0" w:rsidRDefault="00705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C4E"/>
    <w:multiLevelType w:val="hybridMultilevel"/>
    <w:tmpl w:val="AA5ACE12"/>
    <w:lvl w:ilvl="0" w:tplc="8AA44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A4EF3"/>
    <w:multiLevelType w:val="hybridMultilevel"/>
    <w:tmpl w:val="3ACC1B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44312"/>
    <w:multiLevelType w:val="hybridMultilevel"/>
    <w:tmpl w:val="A162C8D2"/>
    <w:lvl w:ilvl="0" w:tplc="7A1AB4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D7C95"/>
    <w:multiLevelType w:val="hybridMultilevel"/>
    <w:tmpl w:val="72EEA7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896C76"/>
    <w:multiLevelType w:val="hybridMultilevel"/>
    <w:tmpl w:val="670236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A666D9"/>
    <w:multiLevelType w:val="hybridMultilevel"/>
    <w:tmpl w:val="9C5288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D65B63"/>
    <w:multiLevelType w:val="hybridMultilevel"/>
    <w:tmpl w:val="75F0EE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206FB3"/>
    <w:multiLevelType w:val="hybridMultilevel"/>
    <w:tmpl w:val="F796E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740FBF"/>
    <w:multiLevelType w:val="hybridMultilevel"/>
    <w:tmpl w:val="7DE421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9E4EFE"/>
    <w:multiLevelType w:val="hybridMultilevel"/>
    <w:tmpl w:val="4270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611D5"/>
    <w:multiLevelType w:val="hybridMultilevel"/>
    <w:tmpl w:val="B914B3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371C6E"/>
    <w:multiLevelType w:val="hybridMultilevel"/>
    <w:tmpl w:val="B92E9B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02383C"/>
    <w:multiLevelType w:val="hybridMultilevel"/>
    <w:tmpl w:val="75D042D0"/>
    <w:lvl w:ilvl="0" w:tplc="49E426CC">
      <w:start w:val="1"/>
      <w:numFmt w:val="bullet"/>
      <w:lvlText w:val="•"/>
      <w:lvlJc w:val="left"/>
      <w:pPr>
        <w:tabs>
          <w:tab w:val="num" w:pos="360"/>
        </w:tabs>
        <w:ind w:left="360" w:hanging="360"/>
      </w:pPr>
      <w:rPr>
        <w:rFonts w:ascii="Times New Roman" w:hAnsi="Times New Roman" w:cs="Times New Roman" w:hint="default"/>
      </w:rPr>
    </w:lvl>
    <w:lvl w:ilvl="1" w:tplc="CB9A7A04">
      <w:start w:val="1"/>
      <w:numFmt w:val="decimal"/>
      <w:lvlText w:val="%2."/>
      <w:lvlJc w:val="left"/>
      <w:pPr>
        <w:tabs>
          <w:tab w:val="num" w:pos="1080"/>
        </w:tabs>
        <w:ind w:left="1080" w:hanging="360"/>
      </w:pPr>
    </w:lvl>
    <w:lvl w:ilvl="2" w:tplc="81065EC4">
      <w:start w:val="1"/>
      <w:numFmt w:val="decimal"/>
      <w:lvlText w:val="%3."/>
      <w:lvlJc w:val="left"/>
      <w:pPr>
        <w:tabs>
          <w:tab w:val="num" w:pos="1800"/>
        </w:tabs>
        <w:ind w:left="1800" w:hanging="360"/>
      </w:pPr>
    </w:lvl>
    <w:lvl w:ilvl="3" w:tplc="0B40FD14">
      <w:start w:val="1"/>
      <w:numFmt w:val="decimal"/>
      <w:lvlText w:val="%4."/>
      <w:lvlJc w:val="left"/>
      <w:pPr>
        <w:tabs>
          <w:tab w:val="num" w:pos="2520"/>
        </w:tabs>
        <w:ind w:left="2520" w:hanging="360"/>
      </w:pPr>
    </w:lvl>
    <w:lvl w:ilvl="4" w:tplc="93DCF014">
      <w:start w:val="1"/>
      <w:numFmt w:val="decimal"/>
      <w:lvlText w:val="%5."/>
      <w:lvlJc w:val="left"/>
      <w:pPr>
        <w:tabs>
          <w:tab w:val="num" w:pos="3240"/>
        </w:tabs>
        <w:ind w:left="3240" w:hanging="360"/>
      </w:pPr>
    </w:lvl>
    <w:lvl w:ilvl="5" w:tplc="C11CD7A2">
      <w:start w:val="1"/>
      <w:numFmt w:val="decimal"/>
      <w:lvlText w:val="%6."/>
      <w:lvlJc w:val="left"/>
      <w:pPr>
        <w:tabs>
          <w:tab w:val="num" w:pos="3960"/>
        </w:tabs>
        <w:ind w:left="3960" w:hanging="360"/>
      </w:pPr>
    </w:lvl>
    <w:lvl w:ilvl="6" w:tplc="E6689F56">
      <w:start w:val="1"/>
      <w:numFmt w:val="decimal"/>
      <w:lvlText w:val="%7."/>
      <w:lvlJc w:val="left"/>
      <w:pPr>
        <w:tabs>
          <w:tab w:val="num" w:pos="4680"/>
        </w:tabs>
        <w:ind w:left="4680" w:hanging="360"/>
      </w:pPr>
    </w:lvl>
    <w:lvl w:ilvl="7" w:tplc="146E097A">
      <w:start w:val="1"/>
      <w:numFmt w:val="decimal"/>
      <w:lvlText w:val="%8."/>
      <w:lvlJc w:val="left"/>
      <w:pPr>
        <w:tabs>
          <w:tab w:val="num" w:pos="5400"/>
        </w:tabs>
        <w:ind w:left="5400" w:hanging="360"/>
      </w:pPr>
    </w:lvl>
    <w:lvl w:ilvl="8" w:tplc="FD6481E0">
      <w:start w:val="1"/>
      <w:numFmt w:val="decimal"/>
      <w:lvlText w:val="%9."/>
      <w:lvlJc w:val="left"/>
      <w:pPr>
        <w:tabs>
          <w:tab w:val="num" w:pos="6120"/>
        </w:tabs>
        <w:ind w:left="6120" w:hanging="360"/>
      </w:pPr>
    </w:lvl>
  </w:abstractNum>
  <w:abstractNum w:abstractNumId="13">
    <w:nsid w:val="2CE63E75"/>
    <w:multiLevelType w:val="multilevel"/>
    <w:tmpl w:val="B54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065F41"/>
    <w:multiLevelType w:val="hybridMultilevel"/>
    <w:tmpl w:val="F7EE2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4F781D"/>
    <w:multiLevelType w:val="hybridMultilevel"/>
    <w:tmpl w:val="68224C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C9701D"/>
    <w:multiLevelType w:val="hybridMultilevel"/>
    <w:tmpl w:val="CD4A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1F488A"/>
    <w:multiLevelType w:val="hybridMultilevel"/>
    <w:tmpl w:val="32D6C4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AD7222"/>
    <w:multiLevelType w:val="hybridMultilevel"/>
    <w:tmpl w:val="897CF2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E084F02"/>
    <w:multiLevelType w:val="hybridMultilevel"/>
    <w:tmpl w:val="ADE0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9603A1"/>
    <w:multiLevelType w:val="hybridMultilevel"/>
    <w:tmpl w:val="C45EF3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50B5674"/>
    <w:multiLevelType w:val="hybridMultilevel"/>
    <w:tmpl w:val="E66451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0941B4"/>
    <w:multiLevelType w:val="hybridMultilevel"/>
    <w:tmpl w:val="671861E0"/>
    <w:lvl w:ilvl="0" w:tplc="C29692B8">
      <w:start w:val="1"/>
      <w:numFmt w:val="bullet"/>
      <w:lvlText w:val=""/>
      <w:lvlJc w:val="left"/>
      <w:pPr>
        <w:tabs>
          <w:tab w:val="num" w:pos="36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0750538"/>
    <w:multiLevelType w:val="hybridMultilevel"/>
    <w:tmpl w:val="E0F4B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1"/>
  </w:num>
  <w:num w:numId="4">
    <w:abstractNumId w:val="15"/>
  </w:num>
  <w:num w:numId="5">
    <w:abstractNumId w:val="18"/>
  </w:num>
  <w:num w:numId="6">
    <w:abstractNumId w:val="11"/>
  </w:num>
  <w:num w:numId="7">
    <w:abstractNumId w:val="6"/>
  </w:num>
  <w:num w:numId="8">
    <w:abstractNumId w:val="3"/>
  </w:num>
  <w:num w:numId="9">
    <w:abstractNumId w:val="17"/>
  </w:num>
  <w:num w:numId="10">
    <w:abstractNumId w:val="10"/>
  </w:num>
  <w:num w:numId="11">
    <w:abstractNumId w:val="14"/>
  </w:num>
  <w:num w:numId="12">
    <w:abstractNumId w:val="4"/>
  </w:num>
  <w:num w:numId="13">
    <w:abstractNumId w:val="20"/>
  </w:num>
  <w:num w:numId="14">
    <w:abstractNumId w:val="8"/>
  </w:num>
  <w:num w:numId="15">
    <w:abstractNumId w:val="16"/>
  </w:num>
  <w:num w:numId="16">
    <w:abstractNumId w:val="5"/>
  </w:num>
  <w:num w:numId="17">
    <w:abstractNumId w:val="13"/>
  </w:num>
  <w:num w:numId="18">
    <w:abstractNumId w:val="22"/>
  </w:num>
  <w:num w:numId="19">
    <w:abstractNumId w:val="9"/>
  </w:num>
  <w:num w:numId="20">
    <w:abstractNumId w:val="19"/>
  </w:num>
  <w:num w:numId="21">
    <w:abstractNumId w:val="23"/>
  </w:num>
  <w:num w:numId="22">
    <w:abstractNumId w:val="0"/>
  </w:num>
  <w:num w:numId="23">
    <w:abstractNumId w:val="7"/>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5"/>
    <w:rsid w:val="000030D7"/>
    <w:rsid w:val="000044A8"/>
    <w:rsid w:val="000171D4"/>
    <w:rsid w:val="000176AF"/>
    <w:rsid w:val="0003467B"/>
    <w:rsid w:val="00052D8B"/>
    <w:rsid w:val="00055E23"/>
    <w:rsid w:val="00056C4C"/>
    <w:rsid w:val="00060FA6"/>
    <w:rsid w:val="00066414"/>
    <w:rsid w:val="00071F15"/>
    <w:rsid w:val="00073006"/>
    <w:rsid w:val="00073412"/>
    <w:rsid w:val="00075469"/>
    <w:rsid w:val="00080B93"/>
    <w:rsid w:val="00082725"/>
    <w:rsid w:val="000A46ED"/>
    <w:rsid w:val="000D461D"/>
    <w:rsid w:val="000E715F"/>
    <w:rsid w:val="000F5821"/>
    <w:rsid w:val="000F5B83"/>
    <w:rsid w:val="000F7D4A"/>
    <w:rsid w:val="00114FB4"/>
    <w:rsid w:val="00126842"/>
    <w:rsid w:val="001306C0"/>
    <w:rsid w:val="00134ADD"/>
    <w:rsid w:val="001444C3"/>
    <w:rsid w:val="001464BA"/>
    <w:rsid w:val="00161535"/>
    <w:rsid w:val="00162A9D"/>
    <w:rsid w:val="00163AC2"/>
    <w:rsid w:val="00173E36"/>
    <w:rsid w:val="00175438"/>
    <w:rsid w:val="00180D69"/>
    <w:rsid w:val="001979A7"/>
    <w:rsid w:val="001A100D"/>
    <w:rsid w:val="001A1B21"/>
    <w:rsid w:val="001B0C4F"/>
    <w:rsid w:val="001B1CA9"/>
    <w:rsid w:val="001C257B"/>
    <w:rsid w:val="001C5C2E"/>
    <w:rsid w:val="00200D39"/>
    <w:rsid w:val="0020115D"/>
    <w:rsid w:val="0021567E"/>
    <w:rsid w:val="002176E0"/>
    <w:rsid w:val="00222B42"/>
    <w:rsid w:val="002369DE"/>
    <w:rsid w:val="002474AA"/>
    <w:rsid w:val="00251259"/>
    <w:rsid w:val="00267944"/>
    <w:rsid w:val="00267E84"/>
    <w:rsid w:val="00276AF8"/>
    <w:rsid w:val="00286DEF"/>
    <w:rsid w:val="00293E2F"/>
    <w:rsid w:val="002941F1"/>
    <w:rsid w:val="002978C9"/>
    <w:rsid w:val="002A17FD"/>
    <w:rsid w:val="002A7EE1"/>
    <w:rsid w:val="002B4959"/>
    <w:rsid w:val="002B6A06"/>
    <w:rsid w:val="002D106B"/>
    <w:rsid w:val="002D4AB3"/>
    <w:rsid w:val="002D77C4"/>
    <w:rsid w:val="002E14F1"/>
    <w:rsid w:val="002E5A64"/>
    <w:rsid w:val="002E7CF5"/>
    <w:rsid w:val="002F7AB3"/>
    <w:rsid w:val="00315B47"/>
    <w:rsid w:val="003232A5"/>
    <w:rsid w:val="00324C03"/>
    <w:rsid w:val="003276D9"/>
    <w:rsid w:val="00330DB7"/>
    <w:rsid w:val="00336BE0"/>
    <w:rsid w:val="00337717"/>
    <w:rsid w:val="0034132C"/>
    <w:rsid w:val="0036565A"/>
    <w:rsid w:val="00387140"/>
    <w:rsid w:val="003B38A3"/>
    <w:rsid w:val="003B3D96"/>
    <w:rsid w:val="003B5056"/>
    <w:rsid w:val="003C4DBB"/>
    <w:rsid w:val="003D1A13"/>
    <w:rsid w:val="003D571B"/>
    <w:rsid w:val="003E2864"/>
    <w:rsid w:val="003F04F5"/>
    <w:rsid w:val="004015B2"/>
    <w:rsid w:val="00401A8F"/>
    <w:rsid w:val="00402465"/>
    <w:rsid w:val="00407E78"/>
    <w:rsid w:val="00413534"/>
    <w:rsid w:val="00413E9F"/>
    <w:rsid w:val="0041653B"/>
    <w:rsid w:val="004229EC"/>
    <w:rsid w:val="0042523F"/>
    <w:rsid w:val="00430CFD"/>
    <w:rsid w:val="0043240D"/>
    <w:rsid w:val="004331E6"/>
    <w:rsid w:val="00437F75"/>
    <w:rsid w:val="00445095"/>
    <w:rsid w:val="0045522F"/>
    <w:rsid w:val="0045635B"/>
    <w:rsid w:val="004608FA"/>
    <w:rsid w:val="0047578F"/>
    <w:rsid w:val="00477AD0"/>
    <w:rsid w:val="00485B09"/>
    <w:rsid w:val="0048602E"/>
    <w:rsid w:val="00490736"/>
    <w:rsid w:val="00492E86"/>
    <w:rsid w:val="004A1198"/>
    <w:rsid w:val="004A395E"/>
    <w:rsid w:val="004A3F20"/>
    <w:rsid w:val="004C62B7"/>
    <w:rsid w:val="004E26DB"/>
    <w:rsid w:val="004E2E53"/>
    <w:rsid w:val="004F3A17"/>
    <w:rsid w:val="004F67EB"/>
    <w:rsid w:val="00507C0A"/>
    <w:rsid w:val="00514E55"/>
    <w:rsid w:val="00514E85"/>
    <w:rsid w:val="0051729F"/>
    <w:rsid w:val="005274E0"/>
    <w:rsid w:val="0053036E"/>
    <w:rsid w:val="005444DE"/>
    <w:rsid w:val="00566CEA"/>
    <w:rsid w:val="0057429B"/>
    <w:rsid w:val="00580620"/>
    <w:rsid w:val="00595A4E"/>
    <w:rsid w:val="0059671A"/>
    <w:rsid w:val="005A274E"/>
    <w:rsid w:val="005A2C9A"/>
    <w:rsid w:val="005A4D82"/>
    <w:rsid w:val="005B6272"/>
    <w:rsid w:val="005C5085"/>
    <w:rsid w:val="005D007F"/>
    <w:rsid w:val="005D5E12"/>
    <w:rsid w:val="005F70E8"/>
    <w:rsid w:val="006059A4"/>
    <w:rsid w:val="00605A21"/>
    <w:rsid w:val="00605E00"/>
    <w:rsid w:val="0060633D"/>
    <w:rsid w:val="0061219D"/>
    <w:rsid w:val="00617F36"/>
    <w:rsid w:val="00624D1F"/>
    <w:rsid w:val="00631C81"/>
    <w:rsid w:val="0063484A"/>
    <w:rsid w:val="006406B9"/>
    <w:rsid w:val="006414DE"/>
    <w:rsid w:val="00644C18"/>
    <w:rsid w:val="00672754"/>
    <w:rsid w:val="00674D31"/>
    <w:rsid w:val="006750B1"/>
    <w:rsid w:val="0068280D"/>
    <w:rsid w:val="00684CF4"/>
    <w:rsid w:val="006946C5"/>
    <w:rsid w:val="00695D11"/>
    <w:rsid w:val="006A4614"/>
    <w:rsid w:val="006A53DF"/>
    <w:rsid w:val="006C359A"/>
    <w:rsid w:val="006D2032"/>
    <w:rsid w:val="006D3E45"/>
    <w:rsid w:val="006D4190"/>
    <w:rsid w:val="006D4839"/>
    <w:rsid w:val="006E2A12"/>
    <w:rsid w:val="006E7A36"/>
    <w:rsid w:val="007053E0"/>
    <w:rsid w:val="007116E1"/>
    <w:rsid w:val="00712104"/>
    <w:rsid w:val="00715857"/>
    <w:rsid w:val="00715D47"/>
    <w:rsid w:val="0071654F"/>
    <w:rsid w:val="00721D11"/>
    <w:rsid w:val="00722D17"/>
    <w:rsid w:val="007253D3"/>
    <w:rsid w:val="00725E1E"/>
    <w:rsid w:val="00733A54"/>
    <w:rsid w:val="00740187"/>
    <w:rsid w:val="00740A68"/>
    <w:rsid w:val="0074592E"/>
    <w:rsid w:val="0075131D"/>
    <w:rsid w:val="0075143B"/>
    <w:rsid w:val="00757991"/>
    <w:rsid w:val="0076211C"/>
    <w:rsid w:val="007628A6"/>
    <w:rsid w:val="0079470B"/>
    <w:rsid w:val="00797BB0"/>
    <w:rsid w:val="007A3144"/>
    <w:rsid w:val="007A6056"/>
    <w:rsid w:val="007B05CF"/>
    <w:rsid w:val="007B43A0"/>
    <w:rsid w:val="007C07FE"/>
    <w:rsid w:val="007C1CE5"/>
    <w:rsid w:val="007C1FC4"/>
    <w:rsid w:val="007C2FE5"/>
    <w:rsid w:val="007D4130"/>
    <w:rsid w:val="007F29CB"/>
    <w:rsid w:val="00802E4D"/>
    <w:rsid w:val="008363C5"/>
    <w:rsid w:val="00845177"/>
    <w:rsid w:val="00847157"/>
    <w:rsid w:val="00865805"/>
    <w:rsid w:val="0087525A"/>
    <w:rsid w:val="00877CAE"/>
    <w:rsid w:val="00893202"/>
    <w:rsid w:val="008B7A07"/>
    <w:rsid w:val="008C08F3"/>
    <w:rsid w:val="008D0493"/>
    <w:rsid w:val="008E0FB5"/>
    <w:rsid w:val="008E3D9D"/>
    <w:rsid w:val="008E5EAB"/>
    <w:rsid w:val="008F129F"/>
    <w:rsid w:val="008F3EBA"/>
    <w:rsid w:val="008F413F"/>
    <w:rsid w:val="009010EF"/>
    <w:rsid w:val="00921AA6"/>
    <w:rsid w:val="0092361C"/>
    <w:rsid w:val="0092684E"/>
    <w:rsid w:val="00927B3E"/>
    <w:rsid w:val="00946476"/>
    <w:rsid w:val="00957BE7"/>
    <w:rsid w:val="0096201F"/>
    <w:rsid w:val="009659C2"/>
    <w:rsid w:val="00971E2A"/>
    <w:rsid w:val="009776C4"/>
    <w:rsid w:val="009A2FAF"/>
    <w:rsid w:val="009A3978"/>
    <w:rsid w:val="009A669E"/>
    <w:rsid w:val="009A71ED"/>
    <w:rsid w:val="009B59B0"/>
    <w:rsid w:val="009B698F"/>
    <w:rsid w:val="009C61F6"/>
    <w:rsid w:val="009D23CC"/>
    <w:rsid w:val="009D3D62"/>
    <w:rsid w:val="009E005C"/>
    <w:rsid w:val="009E218D"/>
    <w:rsid w:val="009E4EC6"/>
    <w:rsid w:val="009E7A14"/>
    <w:rsid w:val="009F220E"/>
    <w:rsid w:val="009F36CE"/>
    <w:rsid w:val="009F5FEF"/>
    <w:rsid w:val="00A115D0"/>
    <w:rsid w:val="00A11B6D"/>
    <w:rsid w:val="00A23E3B"/>
    <w:rsid w:val="00A4303A"/>
    <w:rsid w:val="00A44CE9"/>
    <w:rsid w:val="00A4606E"/>
    <w:rsid w:val="00A4773A"/>
    <w:rsid w:val="00A51F7B"/>
    <w:rsid w:val="00A529B1"/>
    <w:rsid w:val="00A553E7"/>
    <w:rsid w:val="00A72FE4"/>
    <w:rsid w:val="00A867D9"/>
    <w:rsid w:val="00A92274"/>
    <w:rsid w:val="00A940A1"/>
    <w:rsid w:val="00AB01CE"/>
    <w:rsid w:val="00AB20D4"/>
    <w:rsid w:val="00AC31FD"/>
    <w:rsid w:val="00AC3674"/>
    <w:rsid w:val="00AD0380"/>
    <w:rsid w:val="00AD1BAA"/>
    <w:rsid w:val="00AE033B"/>
    <w:rsid w:val="00AE1E8B"/>
    <w:rsid w:val="00AE2905"/>
    <w:rsid w:val="00AF310D"/>
    <w:rsid w:val="00AF312C"/>
    <w:rsid w:val="00AF5289"/>
    <w:rsid w:val="00B037F9"/>
    <w:rsid w:val="00B04750"/>
    <w:rsid w:val="00B06FE0"/>
    <w:rsid w:val="00B102E9"/>
    <w:rsid w:val="00B111EE"/>
    <w:rsid w:val="00B17D68"/>
    <w:rsid w:val="00B22127"/>
    <w:rsid w:val="00B2278C"/>
    <w:rsid w:val="00B36855"/>
    <w:rsid w:val="00B41B0B"/>
    <w:rsid w:val="00B4274C"/>
    <w:rsid w:val="00B45678"/>
    <w:rsid w:val="00B46F5A"/>
    <w:rsid w:val="00B47B49"/>
    <w:rsid w:val="00B51AAE"/>
    <w:rsid w:val="00B61C90"/>
    <w:rsid w:val="00B7154A"/>
    <w:rsid w:val="00B71668"/>
    <w:rsid w:val="00B72B75"/>
    <w:rsid w:val="00B820F3"/>
    <w:rsid w:val="00B835B3"/>
    <w:rsid w:val="00BA0DF2"/>
    <w:rsid w:val="00BB05D9"/>
    <w:rsid w:val="00BB21B3"/>
    <w:rsid w:val="00BC2305"/>
    <w:rsid w:val="00BC66BD"/>
    <w:rsid w:val="00BD135E"/>
    <w:rsid w:val="00BE279C"/>
    <w:rsid w:val="00BE5420"/>
    <w:rsid w:val="00BF3297"/>
    <w:rsid w:val="00C01CDC"/>
    <w:rsid w:val="00C05FA3"/>
    <w:rsid w:val="00C13394"/>
    <w:rsid w:val="00C24BA0"/>
    <w:rsid w:val="00C34E3D"/>
    <w:rsid w:val="00C367C1"/>
    <w:rsid w:val="00C50842"/>
    <w:rsid w:val="00C567CE"/>
    <w:rsid w:val="00C610C9"/>
    <w:rsid w:val="00C62C01"/>
    <w:rsid w:val="00C657BB"/>
    <w:rsid w:val="00C66D49"/>
    <w:rsid w:val="00C71AAB"/>
    <w:rsid w:val="00C76081"/>
    <w:rsid w:val="00C8124F"/>
    <w:rsid w:val="00C87BB5"/>
    <w:rsid w:val="00C944BE"/>
    <w:rsid w:val="00CB0FE7"/>
    <w:rsid w:val="00CB215C"/>
    <w:rsid w:val="00CB5CAC"/>
    <w:rsid w:val="00CB6D02"/>
    <w:rsid w:val="00CC1E00"/>
    <w:rsid w:val="00CC2700"/>
    <w:rsid w:val="00CC32D2"/>
    <w:rsid w:val="00CC5698"/>
    <w:rsid w:val="00CD7DB7"/>
    <w:rsid w:val="00CE1E5C"/>
    <w:rsid w:val="00CE28EF"/>
    <w:rsid w:val="00CF3A82"/>
    <w:rsid w:val="00D006A1"/>
    <w:rsid w:val="00D01E95"/>
    <w:rsid w:val="00D113D4"/>
    <w:rsid w:val="00D12F25"/>
    <w:rsid w:val="00D171E7"/>
    <w:rsid w:val="00D1780C"/>
    <w:rsid w:val="00D24674"/>
    <w:rsid w:val="00D30DB7"/>
    <w:rsid w:val="00D3370A"/>
    <w:rsid w:val="00D360ED"/>
    <w:rsid w:val="00D46693"/>
    <w:rsid w:val="00D50CFC"/>
    <w:rsid w:val="00D536D4"/>
    <w:rsid w:val="00D72208"/>
    <w:rsid w:val="00D75EA4"/>
    <w:rsid w:val="00D8697C"/>
    <w:rsid w:val="00D874F9"/>
    <w:rsid w:val="00D87CF2"/>
    <w:rsid w:val="00D90EAE"/>
    <w:rsid w:val="00D93F08"/>
    <w:rsid w:val="00DA6BC2"/>
    <w:rsid w:val="00DA77DD"/>
    <w:rsid w:val="00DB0474"/>
    <w:rsid w:val="00DB25B5"/>
    <w:rsid w:val="00DB364F"/>
    <w:rsid w:val="00DC0789"/>
    <w:rsid w:val="00DC4CB9"/>
    <w:rsid w:val="00DC53A5"/>
    <w:rsid w:val="00DD03D8"/>
    <w:rsid w:val="00DD234F"/>
    <w:rsid w:val="00DD6CA1"/>
    <w:rsid w:val="00DD71F0"/>
    <w:rsid w:val="00DE1CCA"/>
    <w:rsid w:val="00DE6DF5"/>
    <w:rsid w:val="00DF75D5"/>
    <w:rsid w:val="00E05D63"/>
    <w:rsid w:val="00E07475"/>
    <w:rsid w:val="00E277BB"/>
    <w:rsid w:val="00E3590F"/>
    <w:rsid w:val="00E64F02"/>
    <w:rsid w:val="00E65907"/>
    <w:rsid w:val="00E81853"/>
    <w:rsid w:val="00E837E8"/>
    <w:rsid w:val="00EA4292"/>
    <w:rsid w:val="00EA4586"/>
    <w:rsid w:val="00EB49E7"/>
    <w:rsid w:val="00EB6EF5"/>
    <w:rsid w:val="00EC7995"/>
    <w:rsid w:val="00ED0720"/>
    <w:rsid w:val="00EE60EA"/>
    <w:rsid w:val="00EF2E08"/>
    <w:rsid w:val="00EF35A8"/>
    <w:rsid w:val="00EF44BC"/>
    <w:rsid w:val="00F05CEB"/>
    <w:rsid w:val="00F12220"/>
    <w:rsid w:val="00F16892"/>
    <w:rsid w:val="00F33E8F"/>
    <w:rsid w:val="00F420F1"/>
    <w:rsid w:val="00F46877"/>
    <w:rsid w:val="00F51AF9"/>
    <w:rsid w:val="00F649A8"/>
    <w:rsid w:val="00F65DB0"/>
    <w:rsid w:val="00F84A50"/>
    <w:rsid w:val="00FA19C9"/>
    <w:rsid w:val="00FA29AE"/>
    <w:rsid w:val="00FB0C23"/>
    <w:rsid w:val="00FC45EB"/>
    <w:rsid w:val="00FE01DA"/>
    <w:rsid w:val="00FE1AF9"/>
    <w:rsid w:val="00FE26E3"/>
    <w:rsid w:val="00FF6056"/>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7A36"/>
    <w:pPr>
      <w:tabs>
        <w:tab w:val="center" w:pos="4153"/>
        <w:tab w:val="right" w:pos="8306"/>
      </w:tabs>
    </w:pPr>
  </w:style>
  <w:style w:type="paragraph" w:styleId="Footer">
    <w:name w:val="footer"/>
    <w:basedOn w:val="Normal"/>
    <w:rsid w:val="006E7A36"/>
    <w:pPr>
      <w:tabs>
        <w:tab w:val="center" w:pos="4153"/>
        <w:tab w:val="right" w:pos="8306"/>
      </w:tabs>
    </w:pPr>
  </w:style>
  <w:style w:type="character" w:styleId="Hyperlink">
    <w:name w:val="Hyperlink"/>
    <w:rsid w:val="00EE60EA"/>
    <w:rPr>
      <w:color w:val="0000FF"/>
      <w:u w:val="single"/>
    </w:rPr>
  </w:style>
  <w:style w:type="character" w:styleId="Strong">
    <w:name w:val="Strong"/>
    <w:qFormat/>
    <w:rsid w:val="00490736"/>
    <w:rPr>
      <w:b/>
      <w:bCs/>
    </w:rPr>
  </w:style>
  <w:style w:type="paragraph" w:customStyle="1" w:styleId="Default">
    <w:name w:val="Default"/>
    <w:rsid w:val="00E65907"/>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B59B0"/>
    <w:rPr>
      <w:color w:val="606420"/>
      <w:u w:val="single"/>
    </w:rPr>
  </w:style>
  <w:style w:type="paragraph" w:customStyle="1" w:styleId="Pa2">
    <w:name w:val="Pa2"/>
    <w:basedOn w:val="Default"/>
    <w:next w:val="Default"/>
    <w:rsid w:val="004F67EB"/>
    <w:pPr>
      <w:spacing w:line="241" w:lineRule="atLeast"/>
    </w:pPr>
    <w:rPr>
      <w:rFonts w:ascii="Arial" w:eastAsia="Times New Roman" w:hAnsi="Arial" w:cs="Times New Roman"/>
      <w:color w:val="auto"/>
      <w:lang w:eastAsia="en-GB"/>
    </w:rPr>
  </w:style>
  <w:style w:type="character" w:customStyle="1" w:styleId="A0">
    <w:name w:val="A0"/>
    <w:rsid w:val="004F67EB"/>
    <w:rPr>
      <w:rFonts w:cs="Arial"/>
      <w:color w:val="00355F"/>
      <w:sz w:val="28"/>
      <w:szCs w:val="28"/>
    </w:rPr>
  </w:style>
  <w:style w:type="character" w:customStyle="1" w:styleId="A9">
    <w:name w:val="A9"/>
    <w:rsid w:val="004F67EB"/>
    <w:rPr>
      <w:rFonts w:cs="Arial"/>
      <w:b/>
      <w:bCs/>
      <w:color w:val="FFFFFF"/>
      <w:sz w:val="48"/>
      <w:szCs w:val="48"/>
    </w:rPr>
  </w:style>
  <w:style w:type="paragraph" w:customStyle="1" w:styleId="Pa4">
    <w:name w:val="Pa4"/>
    <w:basedOn w:val="Default"/>
    <w:next w:val="Default"/>
    <w:rsid w:val="004F67EB"/>
    <w:pPr>
      <w:spacing w:line="241" w:lineRule="atLeast"/>
    </w:pPr>
    <w:rPr>
      <w:rFonts w:ascii="Arial" w:eastAsia="Times New Roman" w:hAnsi="Arial" w:cs="Times New Roman"/>
      <w:color w:val="auto"/>
      <w:lang w:eastAsia="en-GB"/>
    </w:rPr>
  </w:style>
  <w:style w:type="character" w:customStyle="1" w:styleId="A6">
    <w:name w:val="A6"/>
    <w:rsid w:val="004F67EB"/>
    <w:rPr>
      <w:rFonts w:cs="Arial"/>
      <w:color w:val="00355F"/>
      <w:sz w:val="28"/>
      <w:szCs w:val="28"/>
    </w:rPr>
  </w:style>
  <w:style w:type="character" w:customStyle="1" w:styleId="A8">
    <w:name w:val="A8"/>
    <w:rsid w:val="00387140"/>
    <w:rPr>
      <w:rFonts w:cs="Arial"/>
      <w:color w:val="00355F"/>
      <w:sz w:val="34"/>
      <w:szCs w:val="34"/>
    </w:rPr>
  </w:style>
  <w:style w:type="paragraph" w:styleId="NormalWeb">
    <w:name w:val="Normal (Web)"/>
    <w:basedOn w:val="Normal"/>
    <w:rsid w:val="00DC53A5"/>
    <w:rPr>
      <w:rFonts w:ascii="Times New Roman" w:hAnsi="Times New Roman" w:cs="Times New Roman"/>
    </w:rPr>
  </w:style>
  <w:style w:type="paragraph" w:styleId="ListParagraph">
    <w:name w:val="List Paragraph"/>
    <w:basedOn w:val="Normal"/>
    <w:qFormat/>
    <w:rsid w:val="00A44CE9"/>
    <w:pPr>
      <w:spacing w:after="200" w:line="276" w:lineRule="auto"/>
      <w:ind w:left="720"/>
    </w:pPr>
    <w:rPr>
      <w:rFonts w:ascii="Calibri" w:hAnsi="Calibri" w:cs="Times New Roman"/>
      <w:sz w:val="22"/>
      <w:szCs w:val="22"/>
      <w:lang w:eastAsia="en-US"/>
    </w:rPr>
  </w:style>
  <w:style w:type="paragraph" w:styleId="BalloonText">
    <w:name w:val="Balloon Text"/>
    <w:basedOn w:val="Normal"/>
    <w:link w:val="BalloonTextChar"/>
    <w:rsid w:val="00EF2E08"/>
    <w:rPr>
      <w:rFonts w:ascii="Segoe UI" w:hAnsi="Segoe UI" w:cs="Segoe UI"/>
      <w:sz w:val="18"/>
      <w:szCs w:val="18"/>
    </w:rPr>
  </w:style>
  <w:style w:type="character" w:customStyle="1" w:styleId="BalloonTextChar">
    <w:name w:val="Balloon Text Char"/>
    <w:link w:val="BalloonText"/>
    <w:rsid w:val="00EF2E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7A36"/>
    <w:pPr>
      <w:tabs>
        <w:tab w:val="center" w:pos="4153"/>
        <w:tab w:val="right" w:pos="8306"/>
      </w:tabs>
    </w:pPr>
  </w:style>
  <w:style w:type="paragraph" w:styleId="Footer">
    <w:name w:val="footer"/>
    <w:basedOn w:val="Normal"/>
    <w:rsid w:val="006E7A36"/>
    <w:pPr>
      <w:tabs>
        <w:tab w:val="center" w:pos="4153"/>
        <w:tab w:val="right" w:pos="8306"/>
      </w:tabs>
    </w:pPr>
  </w:style>
  <w:style w:type="character" w:styleId="Hyperlink">
    <w:name w:val="Hyperlink"/>
    <w:rsid w:val="00EE60EA"/>
    <w:rPr>
      <w:color w:val="0000FF"/>
      <w:u w:val="single"/>
    </w:rPr>
  </w:style>
  <w:style w:type="character" w:styleId="Strong">
    <w:name w:val="Strong"/>
    <w:qFormat/>
    <w:rsid w:val="00490736"/>
    <w:rPr>
      <w:b/>
      <w:bCs/>
    </w:rPr>
  </w:style>
  <w:style w:type="paragraph" w:customStyle="1" w:styleId="Default">
    <w:name w:val="Default"/>
    <w:rsid w:val="00E65907"/>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B59B0"/>
    <w:rPr>
      <w:color w:val="606420"/>
      <w:u w:val="single"/>
    </w:rPr>
  </w:style>
  <w:style w:type="paragraph" w:customStyle="1" w:styleId="Pa2">
    <w:name w:val="Pa2"/>
    <w:basedOn w:val="Default"/>
    <w:next w:val="Default"/>
    <w:rsid w:val="004F67EB"/>
    <w:pPr>
      <w:spacing w:line="241" w:lineRule="atLeast"/>
    </w:pPr>
    <w:rPr>
      <w:rFonts w:ascii="Arial" w:eastAsia="Times New Roman" w:hAnsi="Arial" w:cs="Times New Roman"/>
      <w:color w:val="auto"/>
      <w:lang w:eastAsia="en-GB"/>
    </w:rPr>
  </w:style>
  <w:style w:type="character" w:customStyle="1" w:styleId="A0">
    <w:name w:val="A0"/>
    <w:rsid w:val="004F67EB"/>
    <w:rPr>
      <w:rFonts w:cs="Arial"/>
      <w:color w:val="00355F"/>
      <w:sz w:val="28"/>
      <w:szCs w:val="28"/>
    </w:rPr>
  </w:style>
  <w:style w:type="character" w:customStyle="1" w:styleId="A9">
    <w:name w:val="A9"/>
    <w:rsid w:val="004F67EB"/>
    <w:rPr>
      <w:rFonts w:cs="Arial"/>
      <w:b/>
      <w:bCs/>
      <w:color w:val="FFFFFF"/>
      <w:sz w:val="48"/>
      <w:szCs w:val="48"/>
    </w:rPr>
  </w:style>
  <w:style w:type="paragraph" w:customStyle="1" w:styleId="Pa4">
    <w:name w:val="Pa4"/>
    <w:basedOn w:val="Default"/>
    <w:next w:val="Default"/>
    <w:rsid w:val="004F67EB"/>
    <w:pPr>
      <w:spacing w:line="241" w:lineRule="atLeast"/>
    </w:pPr>
    <w:rPr>
      <w:rFonts w:ascii="Arial" w:eastAsia="Times New Roman" w:hAnsi="Arial" w:cs="Times New Roman"/>
      <w:color w:val="auto"/>
      <w:lang w:eastAsia="en-GB"/>
    </w:rPr>
  </w:style>
  <w:style w:type="character" w:customStyle="1" w:styleId="A6">
    <w:name w:val="A6"/>
    <w:rsid w:val="004F67EB"/>
    <w:rPr>
      <w:rFonts w:cs="Arial"/>
      <w:color w:val="00355F"/>
      <w:sz w:val="28"/>
      <w:szCs w:val="28"/>
    </w:rPr>
  </w:style>
  <w:style w:type="character" w:customStyle="1" w:styleId="A8">
    <w:name w:val="A8"/>
    <w:rsid w:val="00387140"/>
    <w:rPr>
      <w:rFonts w:cs="Arial"/>
      <w:color w:val="00355F"/>
      <w:sz w:val="34"/>
      <w:szCs w:val="34"/>
    </w:rPr>
  </w:style>
  <w:style w:type="paragraph" w:styleId="NormalWeb">
    <w:name w:val="Normal (Web)"/>
    <w:basedOn w:val="Normal"/>
    <w:rsid w:val="00DC53A5"/>
    <w:rPr>
      <w:rFonts w:ascii="Times New Roman" w:hAnsi="Times New Roman" w:cs="Times New Roman"/>
    </w:rPr>
  </w:style>
  <w:style w:type="paragraph" w:styleId="ListParagraph">
    <w:name w:val="List Paragraph"/>
    <w:basedOn w:val="Normal"/>
    <w:qFormat/>
    <w:rsid w:val="00A44CE9"/>
    <w:pPr>
      <w:spacing w:after="200" w:line="276" w:lineRule="auto"/>
      <w:ind w:left="720"/>
    </w:pPr>
    <w:rPr>
      <w:rFonts w:ascii="Calibri" w:hAnsi="Calibri" w:cs="Times New Roman"/>
      <w:sz w:val="22"/>
      <w:szCs w:val="22"/>
      <w:lang w:eastAsia="en-US"/>
    </w:rPr>
  </w:style>
  <w:style w:type="paragraph" w:styleId="BalloonText">
    <w:name w:val="Balloon Text"/>
    <w:basedOn w:val="Normal"/>
    <w:link w:val="BalloonTextChar"/>
    <w:rsid w:val="00EF2E08"/>
    <w:rPr>
      <w:rFonts w:ascii="Segoe UI" w:hAnsi="Segoe UI" w:cs="Segoe UI"/>
      <w:sz w:val="18"/>
      <w:szCs w:val="18"/>
    </w:rPr>
  </w:style>
  <w:style w:type="character" w:customStyle="1" w:styleId="BalloonTextChar">
    <w:name w:val="Balloon Text Char"/>
    <w:link w:val="BalloonText"/>
    <w:rsid w:val="00EF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1455">
      <w:bodyDiv w:val="1"/>
      <w:marLeft w:val="0"/>
      <w:marRight w:val="0"/>
      <w:marTop w:val="0"/>
      <w:marBottom w:val="0"/>
      <w:divBdr>
        <w:top w:val="none" w:sz="0" w:space="0" w:color="auto"/>
        <w:left w:val="none" w:sz="0" w:space="0" w:color="auto"/>
        <w:bottom w:val="none" w:sz="0" w:space="0" w:color="auto"/>
        <w:right w:val="none" w:sz="0" w:space="0" w:color="auto"/>
      </w:divBdr>
    </w:div>
    <w:div w:id="1029718695">
      <w:bodyDiv w:val="1"/>
      <w:marLeft w:val="0"/>
      <w:marRight w:val="0"/>
      <w:marTop w:val="0"/>
      <w:marBottom w:val="0"/>
      <w:divBdr>
        <w:top w:val="none" w:sz="0" w:space="0" w:color="auto"/>
        <w:left w:val="none" w:sz="0" w:space="0" w:color="auto"/>
        <w:bottom w:val="none" w:sz="0" w:space="0" w:color="auto"/>
        <w:right w:val="none" w:sz="0" w:space="0" w:color="auto"/>
      </w:divBdr>
    </w:div>
    <w:div w:id="1307783920">
      <w:bodyDiv w:val="1"/>
      <w:marLeft w:val="0"/>
      <w:marRight w:val="0"/>
      <w:marTop w:val="0"/>
      <w:marBottom w:val="0"/>
      <w:divBdr>
        <w:top w:val="none" w:sz="0" w:space="0" w:color="auto"/>
        <w:left w:val="none" w:sz="0" w:space="0" w:color="auto"/>
        <w:bottom w:val="none" w:sz="0" w:space="0" w:color="auto"/>
        <w:right w:val="none" w:sz="0" w:space="0" w:color="auto"/>
      </w:divBdr>
    </w:div>
    <w:div w:id="1358433255">
      <w:bodyDiv w:val="1"/>
      <w:marLeft w:val="0"/>
      <w:marRight w:val="0"/>
      <w:marTop w:val="0"/>
      <w:marBottom w:val="0"/>
      <w:divBdr>
        <w:top w:val="none" w:sz="0" w:space="0" w:color="auto"/>
        <w:left w:val="none" w:sz="0" w:space="0" w:color="auto"/>
        <w:bottom w:val="none" w:sz="0" w:space="0" w:color="auto"/>
        <w:right w:val="none" w:sz="0" w:space="0" w:color="auto"/>
      </w:divBdr>
    </w:div>
    <w:div w:id="1571890351">
      <w:bodyDiv w:val="1"/>
      <w:marLeft w:val="0"/>
      <w:marRight w:val="0"/>
      <w:marTop w:val="0"/>
      <w:marBottom w:val="0"/>
      <w:divBdr>
        <w:top w:val="none" w:sz="0" w:space="0" w:color="auto"/>
        <w:left w:val="none" w:sz="0" w:space="0" w:color="auto"/>
        <w:bottom w:val="none" w:sz="0" w:space="0" w:color="auto"/>
        <w:right w:val="none" w:sz="0" w:space="0" w:color="auto"/>
      </w:divBdr>
    </w:div>
    <w:div w:id="1765034090">
      <w:bodyDiv w:val="1"/>
      <w:marLeft w:val="0"/>
      <w:marRight w:val="0"/>
      <w:marTop w:val="0"/>
      <w:marBottom w:val="0"/>
      <w:divBdr>
        <w:top w:val="none" w:sz="0" w:space="0" w:color="auto"/>
        <w:left w:val="none" w:sz="0" w:space="0" w:color="auto"/>
        <w:bottom w:val="none" w:sz="0" w:space="0" w:color="auto"/>
        <w:right w:val="none" w:sz="0" w:space="0" w:color="auto"/>
      </w:divBdr>
    </w:div>
    <w:div w:id="17676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fedirect.org.uk/minisites/index.cfm?fuseaction=page.display&amp;pageid=7BA80C87-D153-0E0A-D8F53705A0B6DB70&amp;siteID=AA73CD9C-E7FE-C7EA-06436BFC786E1C8E" TargetMode="External"/><Relationship Id="rId18" Type="http://schemas.openxmlformats.org/officeDocument/2006/relationships/hyperlink" Target="https://www.fifedirect.org.uk/doitonline/index.cfm?fuseaction=form.GetForm&amp;ForId=6BA0CFCB-EC0C-53D3-761AD997ECCBC99B&amp;Start=1&amp;ModNo=1&amp;sxl=0" TargetMode="External"/><Relationship Id="rId26" Type="http://schemas.openxmlformats.org/officeDocument/2006/relationships/hyperlink" Target="https://www.fifedirect.org.uk/doitonline/index.cfm?fuseaction=form.GetForm&amp;ForId=6BA0CFCB-EC0C-53D3-761AD997ECCBC99B&amp;Start=1&amp;ModNo=1&amp;sxl=0" TargetMode="External"/><Relationship Id="rId3" Type="http://schemas.openxmlformats.org/officeDocument/2006/relationships/styles" Target="styles.xml"/><Relationship Id="rId21" Type="http://schemas.openxmlformats.org/officeDocument/2006/relationships/hyperlink" Target="mailto:fife.childprotection@fife.gov.uk" TargetMode="External"/><Relationship Id="rId34" Type="http://schemas.openxmlformats.org/officeDocument/2006/relationships/hyperlink" Target="http://safetynet.digitalfife.com/Index.asp?ID=441" TargetMode="External"/><Relationship Id="rId7" Type="http://schemas.openxmlformats.org/officeDocument/2006/relationships/footnotes" Target="footnotes.xml"/><Relationship Id="rId12" Type="http://schemas.openxmlformats.org/officeDocument/2006/relationships/hyperlink" Target="https://www.fifedirect.org.uk/doitonline/index.cfm?fuseaction=form.GetForm&amp;ForId=6BA0CFCB-EC0C-53D3-761AD997ECCBC99B&amp;Start=1&amp;ModNo=1&amp;sxl=0" TargetMode="External"/><Relationship Id="rId17" Type="http://schemas.openxmlformats.org/officeDocument/2006/relationships/hyperlink" Target="mailto:fife.childprotection@fife.gov.uk" TargetMode="External"/><Relationship Id="rId25" Type="http://schemas.openxmlformats.org/officeDocument/2006/relationships/hyperlink" Target="mailto:fife.childprotection@fife.gov.uk" TargetMode="External"/><Relationship Id="rId33" Type="http://schemas.openxmlformats.org/officeDocument/2006/relationships/hyperlink" Target="http://safetynet.digitalfife.com/Index.asp?ID=44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tland.gov.uk/Topics/People/Young-People/protecting/child-protection/national-framework-cp-learning-2012" TargetMode="External"/><Relationship Id="rId20" Type="http://schemas.openxmlformats.org/officeDocument/2006/relationships/hyperlink" Target="https://www.fifedirect.org.uk/doitonline/index.cfm?fuseaction=form.GetForm&amp;ForId=6BA0CFCB-EC0C-53D3-761AD997ECCBC99B&amp;Start=1&amp;ModNo=1&amp;sxl=0" TargetMode="External"/><Relationship Id="rId29" Type="http://schemas.openxmlformats.org/officeDocument/2006/relationships/hyperlink" Target="mailto:fife.childprotection@fif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fechildprotection.org.uk" TargetMode="External"/><Relationship Id="rId24" Type="http://schemas.openxmlformats.org/officeDocument/2006/relationships/hyperlink" Target="https://www.fifedirect.org.uk/doitonline/index.cfm?fuseaction=form.GetForm&amp;ForId=6BA0CFCB-EC0C-53D3-761AD997ECCBC99B&amp;Start=1&amp;ModNo=1&amp;sxl=0" TargetMode="External"/><Relationship Id="rId32" Type="http://schemas.openxmlformats.org/officeDocument/2006/relationships/hyperlink" Target="http://tiny.cc/mq7z8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fife.childprotection@fife.gov.uk" TargetMode="External"/><Relationship Id="rId28" Type="http://schemas.openxmlformats.org/officeDocument/2006/relationships/hyperlink" Target="https://www.fifedirect.org.uk/doitonline/index.cfm?fuseaction=form.GetForm&amp;ForId=6BA0CFCB-EC0C-53D3-761AD997ECCBC99B&amp;Start=1&amp;ModNo=1&amp;sxl=0" TargetMode="External"/><Relationship Id="rId36"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mailto:fife.childprotection@fife.gov.uk" TargetMode="External"/><Relationship Id="rId31" Type="http://schemas.openxmlformats.org/officeDocument/2006/relationships/hyperlink" Target="http://socialwork.fif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ife.childprotection@fife.gov.uk" TargetMode="External"/><Relationship Id="rId22" Type="http://schemas.openxmlformats.org/officeDocument/2006/relationships/hyperlink" Target="https://www.fifedirect.org.uk/doitonline/index.cfm?fuseaction=form.GetForm&amp;ForId=6BA0CFCB-EC0C-53D3-761AD997ECCBC99B&amp;Start=1&amp;ModNo=1&amp;sxl=0" TargetMode="External"/><Relationship Id="rId27" Type="http://schemas.openxmlformats.org/officeDocument/2006/relationships/hyperlink" Target="mailto:fife.childprotection@fife.gov.uk" TargetMode="External"/><Relationship Id="rId30" Type="http://schemas.openxmlformats.org/officeDocument/2006/relationships/hyperlink" Target="https://www.fifedirect.org.uk/doitonline/index.cfm?fuseaction=form.GetForm&amp;ForId=6BA0CFCB-EC0C-53D3-761AD997ECCBC99B&amp;Start=1&amp;ModNo=1&amp;sxl=0" TargetMode="External"/><Relationship Id="rId35" Type="http://schemas.openxmlformats.org/officeDocument/2006/relationships/hyperlink" Target="https://www.google.co.uk/chrome/browser/deskto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B254-7CA6-43F6-8A9D-59F9C2C4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3244</Words>
  <Characters>21331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24526</CharactersWithSpaces>
  <SharedDoc>false</SharedDoc>
  <HLinks>
    <vt:vector size="102" baseType="variant">
      <vt:variant>
        <vt:i4>65573</vt:i4>
      </vt:variant>
      <vt:variant>
        <vt:i4>48</vt:i4>
      </vt:variant>
      <vt:variant>
        <vt:i4>0</vt:i4>
      </vt:variant>
      <vt:variant>
        <vt:i4>5</vt:i4>
      </vt:variant>
      <vt:variant>
        <vt:lpwstr>mailto:fife.childprotection@fife.gov.uk</vt:lpwstr>
      </vt:variant>
      <vt:variant>
        <vt:lpwstr/>
      </vt:variant>
      <vt:variant>
        <vt:i4>65573</vt:i4>
      </vt:variant>
      <vt:variant>
        <vt:i4>45</vt:i4>
      </vt:variant>
      <vt:variant>
        <vt:i4>0</vt:i4>
      </vt:variant>
      <vt:variant>
        <vt:i4>5</vt:i4>
      </vt:variant>
      <vt:variant>
        <vt:lpwstr>mailto:fife.childprotection@fife.gov.uk</vt:lpwstr>
      </vt:variant>
      <vt:variant>
        <vt:lpwstr/>
      </vt:variant>
      <vt:variant>
        <vt:i4>65573</vt:i4>
      </vt:variant>
      <vt:variant>
        <vt:i4>42</vt:i4>
      </vt:variant>
      <vt:variant>
        <vt:i4>0</vt:i4>
      </vt:variant>
      <vt:variant>
        <vt:i4>5</vt:i4>
      </vt:variant>
      <vt:variant>
        <vt:lpwstr>mailto:fife.childprotection@fife.gov.uk</vt:lpwstr>
      </vt:variant>
      <vt:variant>
        <vt:lpwstr/>
      </vt:variant>
      <vt:variant>
        <vt:i4>65573</vt:i4>
      </vt:variant>
      <vt:variant>
        <vt:i4>39</vt:i4>
      </vt:variant>
      <vt:variant>
        <vt:i4>0</vt:i4>
      </vt:variant>
      <vt:variant>
        <vt:i4>5</vt:i4>
      </vt:variant>
      <vt:variant>
        <vt:lpwstr>mailto:fife.childprotection@fife.gov.uk</vt:lpwstr>
      </vt:variant>
      <vt:variant>
        <vt:lpwstr/>
      </vt:variant>
      <vt:variant>
        <vt:i4>5963802</vt:i4>
      </vt:variant>
      <vt:variant>
        <vt:i4>36</vt:i4>
      </vt:variant>
      <vt:variant>
        <vt:i4>0</vt:i4>
      </vt:variant>
      <vt:variant>
        <vt:i4>5</vt:i4>
      </vt:variant>
      <vt:variant>
        <vt:lpwstr/>
      </vt:variant>
      <vt:variant>
        <vt:lpwstr>_Hlk373757820	1,11412,11449,0,,Neglect. What are we talking abo</vt:lpwstr>
      </vt:variant>
      <vt:variant>
        <vt:i4>393237</vt:i4>
      </vt:variant>
      <vt:variant>
        <vt:i4>33</vt:i4>
      </vt:variant>
      <vt:variant>
        <vt:i4>0</vt:i4>
      </vt:variant>
      <vt:variant>
        <vt:i4>5</vt:i4>
      </vt:variant>
      <vt:variant>
        <vt:lpwstr/>
      </vt:variant>
      <vt:variant>
        <vt:lpwstr>_Hlk377027076	1,24083,24156,0,,An Introduction to the Links bet</vt:lpwstr>
      </vt:variant>
      <vt:variant>
        <vt:i4>5505029</vt:i4>
      </vt:variant>
      <vt:variant>
        <vt:i4>30</vt:i4>
      </vt:variant>
      <vt:variant>
        <vt:i4>0</vt:i4>
      </vt:variant>
      <vt:variant>
        <vt:i4>5</vt:i4>
      </vt:variant>
      <vt:variant>
        <vt:lpwstr/>
      </vt:variant>
      <vt:variant>
        <vt:lpwstr>_Hlk377026475	1,18895,18935,0,,Working Together to Safeguard Ch</vt:lpwstr>
      </vt:variant>
      <vt:variant>
        <vt:i4>1900573</vt:i4>
      </vt:variant>
      <vt:variant>
        <vt:i4>27</vt:i4>
      </vt:variant>
      <vt:variant>
        <vt:i4>0</vt:i4>
      </vt:variant>
      <vt:variant>
        <vt:i4>5</vt:i4>
      </vt:variant>
      <vt:variant>
        <vt:lpwstr/>
      </vt:variant>
      <vt:variant>
        <vt:lpwstr>_Hlk377026450	1,17345,17401,0,,An Introduction to the Child Pro</vt:lpwstr>
      </vt:variant>
      <vt:variant>
        <vt:i4>5701659</vt:i4>
      </vt:variant>
      <vt:variant>
        <vt:i4>24</vt:i4>
      </vt:variant>
      <vt:variant>
        <vt:i4>0</vt:i4>
      </vt:variant>
      <vt:variant>
        <vt:i4>5</vt:i4>
      </vt:variant>
      <vt:variant>
        <vt:lpwstr/>
      </vt:variant>
      <vt:variant>
        <vt:lpwstr>_Hlk373757820	1,10682,10719,0,,Neglect. What are we talking abo</vt:lpwstr>
      </vt:variant>
      <vt:variant>
        <vt:i4>541065219</vt:i4>
      </vt:variant>
      <vt:variant>
        <vt:i4>21</vt:i4>
      </vt:variant>
      <vt:variant>
        <vt:i4>0</vt:i4>
      </vt:variant>
      <vt:variant>
        <vt:i4>5</vt:i4>
      </vt:variant>
      <vt:variant>
        <vt:lpwstr/>
      </vt:variant>
      <vt:variant>
        <vt:lpwstr>_Hlk377026383	1,16261,16280,0,,Children’s Rights _x000d_</vt:lpwstr>
      </vt:variant>
      <vt:variant>
        <vt:i4>1245209</vt:i4>
      </vt:variant>
      <vt:variant>
        <vt:i4>18</vt:i4>
      </vt:variant>
      <vt:variant>
        <vt:i4>0</vt:i4>
      </vt:variant>
      <vt:variant>
        <vt:i4>5</vt:i4>
      </vt:variant>
      <vt:variant>
        <vt:lpwstr/>
      </vt:variant>
      <vt:variant>
        <vt:lpwstr>_Hlk373757850	1,12934,12967,0,,Getting it Right in Early Years </vt:lpwstr>
      </vt:variant>
      <vt:variant>
        <vt:i4>2228266</vt:i4>
      </vt:variant>
      <vt:variant>
        <vt:i4>15</vt:i4>
      </vt:variant>
      <vt:variant>
        <vt:i4>0</vt:i4>
      </vt:variant>
      <vt:variant>
        <vt:i4>5</vt:i4>
      </vt:variant>
      <vt:variant>
        <vt:lpwstr/>
      </vt:variant>
      <vt:variant>
        <vt:lpwstr>_Hlk373757749	1,6467,6515,0,,An Introduction to GIRFEC and Ch</vt:lpwstr>
      </vt:variant>
      <vt:variant>
        <vt:i4>5046294</vt:i4>
      </vt:variant>
      <vt:variant>
        <vt:i4>12</vt:i4>
      </vt:variant>
      <vt:variant>
        <vt:i4>0</vt:i4>
      </vt:variant>
      <vt:variant>
        <vt:i4>5</vt:i4>
      </vt:variant>
      <vt:variant>
        <vt:lpwstr>http://www.scotland.gov.uk/Topics/People/Young-People/protecting/child-protection/national-framework-cp-learning-2012</vt:lpwstr>
      </vt:variant>
      <vt:variant>
        <vt:lpwstr/>
      </vt:variant>
      <vt:variant>
        <vt:i4>65573</vt:i4>
      </vt:variant>
      <vt:variant>
        <vt:i4>9</vt:i4>
      </vt:variant>
      <vt:variant>
        <vt:i4>0</vt:i4>
      </vt:variant>
      <vt:variant>
        <vt:i4>5</vt:i4>
      </vt:variant>
      <vt:variant>
        <vt:lpwstr>mailto:fife.childprotection@fife.gov.uk</vt:lpwstr>
      </vt:variant>
      <vt:variant>
        <vt:lpwstr/>
      </vt:variant>
      <vt:variant>
        <vt:i4>3276927</vt:i4>
      </vt:variant>
      <vt:variant>
        <vt:i4>6</vt:i4>
      </vt:variant>
      <vt:variant>
        <vt:i4>0</vt:i4>
      </vt:variant>
      <vt:variant>
        <vt:i4>5</vt:i4>
      </vt:variant>
      <vt:variant>
        <vt:lpwstr>http://www.fifedirect.org.uk/minisites/index.cfm?fuseaction=page.display&amp;pageid=7BA80C87-D153-0E0A-D8F53705A0B6DB70&amp;siteID=AA73CD9C-E7FE-C7EA-06436BFC786E1C8E</vt:lpwstr>
      </vt:variant>
      <vt:variant>
        <vt:lpwstr/>
      </vt:variant>
      <vt:variant>
        <vt:i4>7798896</vt:i4>
      </vt:variant>
      <vt:variant>
        <vt:i4>3</vt:i4>
      </vt:variant>
      <vt:variant>
        <vt:i4>0</vt:i4>
      </vt:variant>
      <vt:variant>
        <vt:i4>5</vt:i4>
      </vt:variant>
      <vt:variant>
        <vt:lpwstr>https://www.fifedirect.org.uk/doitonline/index.cfm?fuseaction=form.GetForm&amp;ForId=6BA0CFCB-EC0C-53D3-761AD997ECCBC99B&amp;Start=1&amp;ModNo=1&amp;sxl=0</vt:lpwstr>
      </vt:variant>
      <vt:variant>
        <vt:lpwstr/>
      </vt:variant>
      <vt:variant>
        <vt:i4>7667744</vt:i4>
      </vt:variant>
      <vt:variant>
        <vt:i4>0</vt:i4>
      </vt:variant>
      <vt:variant>
        <vt:i4>0</vt:i4>
      </vt:variant>
      <vt:variant>
        <vt:i4>5</vt:i4>
      </vt:variant>
      <vt:variant>
        <vt:lpwstr>http://www.fifechildprotection.org.uk/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 Collins</cp:lastModifiedBy>
  <cp:revision>3</cp:revision>
  <cp:lastPrinted>2016-03-01T14:00:00Z</cp:lastPrinted>
  <dcterms:created xsi:type="dcterms:W3CDTF">2016-04-25T12:23:00Z</dcterms:created>
  <dcterms:modified xsi:type="dcterms:W3CDTF">2016-06-21T12:29:00Z</dcterms:modified>
</cp:coreProperties>
</file>